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1053F6" w14:textId="77777777" w:rsidR="008F5C42" w:rsidRPr="006C4AC5" w:rsidRDefault="008F5C42" w:rsidP="008F5C42">
      <w:pPr>
        <w:rPr>
          <w:rFonts w:ascii="Clear Sans Thin" w:hAnsi="Clear Sans Thin" w:cs="Clear Sans Thin"/>
          <w:lang w:val="de-CH"/>
        </w:rPr>
      </w:pPr>
    </w:p>
    <w:p w14:paraId="6DEE4615" w14:textId="77777777" w:rsidR="00FA1D55" w:rsidRPr="00FA1D55" w:rsidRDefault="00FA1D55" w:rsidP="00FA1D55">
      <w:pPr>
        <w:spacing w:after="160" w:line="240" w:lineRule="auto"/>
        <w:rPr>
          <w:rFonts w:ascii="Times New Roman" w:eastAsia="Times New Roman" w:hAnsi="Times New Roman" w:cs="Times New Roman"/>
          <w:sz w:val="24"/>
          <w:lang w:val="de-CH" w:eastAsia="de-DE"/>
        </w:rPr>
      </w:pPr>
      <w:r w:rsidRPr="00FA1D55">
        <w:rPr>
          <w:rFonts w:ascii="Aptos" w:eastAsia="Times New Roman" w:hAnsi="Aptos" w:cs="Times New Roman"/>
          <w:b/>
          <w:bCs/>
          <w:color w:val="436A77"/>
          <w:sz w:val="29"/>
          <w:szCs w:val="29"/>
          <w:lang w:val="de-CH" w:eastAsia="de-DE"/>
        </w:rPr>
        <w:t>Innere Kultur als Grundlage von Entwicklung</w:t>
      </w:r>
    </w:p>
    <w:p w14:paraId="69039447" w14:textId="77777777" w:rsidR="00FA1D55" w:rsidRPr="00FA1D55" w:rsidRDefault="00FA1D55" w:rsidP="00FA1D55">
      <w:pPr>
        <w:spacing w:after="100" w:line="240" w:lineRule="auto"/>
        <w:rPr>
          <w:rFonts w:ascii="Times New Roman" w:eastAsia="Times New Roman" w:hAnsi="Times New Roman" w:cs="Times New Roman"/>
          <w:sz w:val="22"/>
          <w:szCs w:val="22"/>
          <w:lang w:val="de-CH" w:eastAsia="de-DE"/>
        </w:rPr>
      </w:pPr>
      <w:r w:rsidRPr="00FA1D55">
        <w:rPr>
          <w:rFonts w:ascii="Aptos" w:eastAsia="Times New Roman" w:hAnsi="Aptos" w:cs="Times New Roman"/>
          <w:color w:val="282D30"/>
          <w:sz w:val="22"/>
          <w:szCs w:val="22"/>
          <w:lang w:val="de-CH" w:eastAsia="de-DE"/>
        </w:rPr>
        <w:t>Entwicklung beginnt nicht erst mit einer Lösung. Oft beginnt sie dort, wo wir innehalten und wahrnehmen, was in uns und zwischen uns geschieht. Wie wir mit dem eigenen Erleben umgehen, anderen Menschen begegnen und auf die Anforderungen einer Situation antworten, ist geprägt von einer inneren Kultur.</w:t>
      </w:r>
    </w:p>
    <w:p w14:paraId="495C6359" w14:textId="77777777" w:rsidR="00FA1D55" w:rsidRPr="00FA1D55" w:rsidRDefault="00FA1D55" w:rsidP="00FA1D55">
      <w:pPr>
        <w:spacing w:after="100" w:line="240" w:lineRule="auto"/>
        <w:rPr>
          <w:rFonts w:ascii="Times New Roman" w:eastAsia="Times New Roman" w:hAnsi="Times New Roman" w:cs="Times New Roman"/>
          <w:sz w:val="22"/>
          <w:szCs w:val="22"/>
          <w:lang w:val="de-CH" w:eastAsia="de-DE"/>
        </w:rPr>
      </w:pPr>
      <w:r w:rsidRPr="00FA1D55">
        <w:rPr>
          <w:rFonts w:ascii="Aptos" w:eastAsia="Times New Roman" w:hAnsi="Aptos" w:cs="Times New Roman"/>
          <w:color w:val="282D30"/>
          <w:sz w:val="22"/>
          <w:szCs w:val="22"/>
          <w:lang w:val="de-CH" w:eastAsia="de-DE"/>
        </w:rPr>
        <w:t>Mit innerer Kultur meine ich keine Technik und keine feststehende persönliche Eigenschaft. Gemeint ist eine Haltungslandschaft, die im Lauf des Lebens entsteht und sich weiterentwickeln kann. Sie prägt, wie wir Gefühle und Impulse wahrnehmen, mit Spannungen und Widersprüchen umgehen, Grenzen setzen und in Beziehung bleiben – und wie wir das Erleben des Gegenübers verstehen, ohne es vorschnell festzulegen.</w:t>
      </w:r>
    </w:p>
    <w:p w14:paraId="785C3B53" w14:textId="77777777" w:rsidR="00FA1D55" w:rsidRPr="00FA1D55" w:rsidRDefault="00FA1D55" w:rsidP="00FA1D55">
      <w:pPr>
        <w:spacing w:after="100" w:line="240" w:lineRule="auto"/>
        <w:rPr>
          <w:rFonts w:ascii="Times New Roman" w:eastAsia="Times New Roman" w:hAnsi="Times New Roman" w:cs="Times New Roman"/>
          <w:sz w:val="22"/>
          <w:szCs w:val="22"/>
          <w:lang w:val="de-CH" w:eastAsia="de-DE"/>
        </w:rPr>
      </w:pPr>
      <w:r w:rsidRPr="00FA1D55">
        <w:rPr>
          <w:rFonts w:ascii="Aptos" w:eastAsia="Times New Roman" w:hAnsi="Aptos" w:cs="Times New Roman"/>
          <w:color w:val="282D30"/>
          <w:sz w:val="22"/>
          <w:szCs w:val="22"/>
          <w:lang w:val="de-CH" w:eastAsia="de-DE"/>
        </w:rPr>
        <w:t>Diese Kultur zeigt sich besonders dort, wo uns etwas irritiert, eine Situation nicht rasch zu lösen ist oder widersprüchliche Anforderungen nebeneinanderstehen. Dann wird spürbar, wie wir gewohnt sind zu reagieren – und ob ein anderer Umgang möglich wird.</w:t>
      </w:r>
    </w:p>
    <w:p w14:paraId="17384FA5" w14:textId="77777777" w:rsidR="00FA1D55" w:rsidRDefault="00FA1D55" w:rsidP="00FA1D55">
      <w:pPr>
        <w:spacing w:before="40" w:after="120" w:line="240" w:lineRule="auto"/>
        <w:rPr>
          <w:rFonts w:ascii="Aptos" w:eastAsia="Times New Roman" w:hAnsi="Aptos" w:cs="Times New Roman"/>
          <w:i/>
          <w:iCs/>
          <w:color w:val="436A77"/>
          <w:sz w:val="22"/>
          <w:szCs w:val="22"/>
          <w:lang w:val="de-CH" w:eastAsia="de-DE"/>
        </w:rPr>
      </w:pPr>
    </w:p>
    <w:p w14:paraId="055CD1DF" w14:textId="665429DB" w:rsidR="00FA1D55" w:rsidRDefault="00FA1D55" w:rsidP="00FA1D55">
      <w:pPr>
        <w:spacing w:before="40" w:after="120" w:line="240" w:lineRule="auto"/>
        <w:rPr>
          <w:rFonts w:ascii="Aptos" w:eastAsia="Times New Roman" w:hAnsi="Aptos" w:cs="Times New Roman"/>
          <w:i/>
          <w:iCs/>
          <w:color w:val="436A77"/>
          <w:sz w:val="22"/>
          <w:szCs w:val="22"/>
          <w:lang w:val="de-CH" w:eastAsia="de-DE"/>
        </w:rPr>
      </w:pPr>
      <w:r w:rsidRPr="00FA1D55">
        <w:rPr>
          <w:rFonts w:ascii="Aptos" w:eastAsia="Times New Roman" w:hAnsi="Aptos" w:cs="Times New Roman"/>
          <w:i/>
          <w:iCs/>
          <w:color w:val="436A77"/>
          <w:sz w:val="22"/>
          <w:szCs w:val="22"/>
          <w:lang w:val="de-CH" w:eastAsia="de-DE"/>
        </w:rPr>
        <w:t>Zwischen Reiz und Reaktion entsteht Kultur</w:t>
      </w:r>
    </w:p>
    <w:p w14:paraId="54EC0F15" w14:textId="5E268C72" w:rsidR="00FA1D55" w:rsidRPr="00FA1D55" w:rsidRDefault="00FA1D55" w:rsidP="00FA1D55">
      <w:pPr>
        <w:spacing w:after="100" w:line="240" w:lineRule="auto"/>
        <w:rPr>
          <w:rFonts w:ascii="Times New Roman" w:eastAsia="Times New Roman" w:hAnsi="Times New Roman" w:cs="Times New Roman"/>
          <w:sz w:val="22"/>
          <w:szCs w:val="22"/>
          <w:lang w:val="de-CH" w:eastAsia="de-DE"/>
        </w:rPr>
      </w:pPr>
      <w:r w:rsidRPr="00FA1D55">
        <w:rPr>
          <w:rFonts w:ascii="Aptos" w:eastAsia="Times New Roman" w:hAnsi="Aptos" w:cs="Times New Roman"/>
          <w:color w:val="282D30"/>
          <w:sz w:val="22"/>
          <w:szCs w:val="22"/>
          <w:lang w:val="de-CH" w:eastAsia="de-DE"/>
        </w:rPr>
        <w:t xml:space="preserve">In diesem Zwischenraum geht es nicht um die perfekte Reaktion, sondern darum, antwortfähig zu bleiben: wahrzunehmen, was geschieht, den eigenen Anteil zu prüfen und Verantwortung für die Form der Antwort zu übernehmen. Reagieren wir aus Angst, Abwehr oder vorschneller Bewertung? </w:t>
      </w:r>
    </w:p>
    <w:p w14:paraId="7F0B85DF" w14:textId="77777777" w:rsidR="00FA1D55" w:rsidRPr="00FA1D55" w:rsidRDefault="00FA1D55" w:rsidP="00FA1D55">
      <w:pPr>
        <w:spacing w:after="100" w:line="240" w:lineRule="auto"/>
        <w:rPr>
          <w:rFonts w:ascii="Times New Roman" w:eastAsia="Times New Roman" w:hAnsi="Times New Roman" w:cs="Times New Roman"/>
          <w:sz w:val="22"/>
          <w:szCs w:val="22"/>
          <w:lang w:val="de-CH" w:eastAsia="de-DE"/>
        </w:rPr>
      </w:pPr>
      <w:r w:rsidRPr="00FA1D55">
        <w:rPr>
          <w:rFonts w:ascii="Aptos" w:eastAsia="Times New Roman" w:hAnsi="Aptos" w:cs="Times New Roman"/>
          <w:color w:val="282D30"/>
          <w:sz w:val="22"/>
          <w:szCs w:val="22"/>
          <w:lang w:val="de-CH" w:eastAsia="de-DE"/>
        </w:rPr>
        <w:t>Im persönlichen Leben wird innere Kultur spürbar, wo sich Konflikte wiederholen, vertraute Muster nicht mehr tragen oder in einer Veränderung die Orientierung fehlt. Beratung öffnet einen Raum, in dem Erfahrungen, innere Bewegungen und bisherige Antworten wahrgenommen und in einen neuen Zusammenhang gestellt werden können.</w:t>
      </w:r>
      <w:r w:rsidRPr="00FA1D55">
        <w:rPr>
          <w:rFonts w:ascii="Aptos" w:eastAsia="Times New Roman" w:hAnsi="Aptos" w:cs="Times New Roman"/>
          <w:color w:val="282D30"/>
          <w:sz w:val="22"/>
          <w:szCs w:val="22"/>
          <w:lang w:val="de-CH" w:eastAsia="de-DE"/>
        </w:rPr>
        <w:br/>
      </w:r>
      <w:r w:rsidRPr="00FA1D55">
        <w:rPr>
          <w:rFonts w:ascii="Aptos" w:eastAsia="Times New Roman" w:hAnsi="Aptos" w:cs="Times New Roman"/>
          <w:color w:val="282D30"/>
          <w:sz w:val="22"/>
          <w:szCs w:val="22"/>
          <w:lang w:val="de-CH" w:eastAsia="de-DE"/>
        </w:rPr>
        <w:br/>
        <w:t>Im beruflichen und institutionellen Kontext trifft persönliche Haltung auf Rollen, Aufträge, Beziehungen und organisatorische Bedingungen. Teams und Organisationen entwickeln eine gemeinsame Kultur: in der Art, wie sie wahrnehmen, sprechen, entscheiden und mit Spannungen umgehen. Supervision und gemeinsame Reflexion machen diese Zusammenhänge sichtbar und erweitern die Möglichkeiten des Handelns.</w:t>
      </w:r>
    </w:p>
    <w:p w14:paraId="781BB5C4" w14:textId="77777777" w:rsidR="00FA1D55" w:rsidRPr="00FA1D55" w:rsidRDefault="00FA1D55" w:rsidP="00FA1D55">
      <w:pPr>
        <w:spacing w:before="20" w:after="40" w:line="240" w:lineRule="auto"/>
        <w:rPr>
          <w:rFonts w:ascii="Times New Roman" w:eastAsia="Times New Roman" w:hAnsi="Times New Roman" w:cs="Times New Roman"/>
          <w:sz w:val="22"/>
          <w:szCs w:val="22"/>
          <w:lang w:val="de-CH" w:eastAsia="de-DE"/>
        </w:rPr>
      </w:pPr>
      <w:r w:rsidRPr="00FA1D55">
        <w:rPr>
          <w:rFonts w:ascii="Aptos" w:eastAsia="Times New Roman" w:hAnsi="Aptos" w:cs="Times New Roman"/>
          <w:color w:val="282D30"/>
          <w:sz w:val="22"/>
          <w:szCs w:val="22"/>
          <w:lang w:val="de-CH" w:eastAsia="de-DE"/>
        </w:rPr>
        <w:t>Persönliche und institutionelle Entwicklung folgen unterschiedlichen Logiken. Beide brauchen einen tragenden Rahmen:</w:t>
      </w:r>
    </w:p>
    <w:p w14:paraId="5A1926D9" w14:textId="77777777" w:rsidR="00FA1D55" w:rsidRPr="00FA1D55" w:rsidRDefault="00FA1D55" w:rsidP="00FA1D55">
      <w:pPr>
        <w:pStyle w:val="Listenabsatz"/>
        <w:numPr>
          <w:ilvl w:val="0"/>
          <w:numId w:val="3"/>
        </w:numPr>
        <w:spacing w:line="240" w:lineRule="auto"/>
        <w:rPr>
          <w:rFonts w:ascii="Times New Roman" w:eastAsia="Times New Roman" w:hAnsi="Times New Roman" w:cs="Times New Roman"/>
          <w:sz w:val="22"/>
          <w:szCs w:val="22"/>
          <w:lang w:val="de-CH" w:eastAsia="de-DE"/>
        </w:rPr>
      </w:pPr>
      <w:r w:rsidRPr="00FA1D55">
        <w:rPr>
          <w:rFonts w:ascii="Aptos" w:eastAsia="Times New Roman" w:hAnsi="Aptos" w:cs="Times New Roman"/>
          <w:color w:val="282D30"/>
          <w:sz w:val="22"/>
          <w:szCs w:val="22"/>
          <w:lang w:val="de-CH" w:eastAsia="de-DE"/>
        </w:rPr>
        <w:t>Wahrnehmung vor Bewertung und Raum für Unterschiedliches</w:t>
      </w:r>
    </w:p>
    <w:p w14:paraId="11F43C69" w14:textId="77777777" w:rsidR="00FA1D55" w:rsidRPr="00FA1D55" w:rsidRDefault="00FA1D55" w:rsidP="00FA1D55">
      <w:pPr>
        <w:pStyle w:val="Listenabsatz"/>
        <w:numPr>
          <w:ilvl w:val="0"/>
          <w:numId w:val="3"/>
        </w:numPr>
        <w:spacing w:line="240" w:lineRule="auto"/>
        <w:rPr>
          <w:rFonts w:ascii="Times New Roman" w:eastAsia="Times New Roman" w:hAnsi="Times New Roman" w:cs="Times New Roman"/>
          <w:sz w:val="22"/>
          <w:szCs w:val="22"/>
          <w:lang w:val="de-CH" w:eastAsia="de-DE"/>
        </w:rPr>
      </w:pPr>
      <w:r w:rsidRPr="00FA1D55">
        <w:rPr>
          <w:rFonts w:ascii="Aptos" w:eastAsia="Times New Roman" w:hAnsi="Aptos" w:cs="Times New Roman"/>
          <w:color w:val="282D30"/>
          <w:sz w:val="22"/>
          <w:szCs w:val="22"/>
          <w:lang w:val="de-CH" w:eastAsia="de-DE"/>
        </w:rPr>
        <w:t>eine Ordnung und klare Grenzen, die Orientierung geben, ohne zu erstarren</w:t>
      </w:r>
    </w:p>
    <w:p w14:paraId="61BE38FF" w14:textId="77777777" w:rsidR="00FA1D55" w:rsidRPr="00FA1D55" w:rsidRDefault="00FA1D55" w:rsidP="00FA1D55">
      <w:pPr>
        <w:pStyle w:val="Listenabsatz"/>
        <w:numPr>
          <w:ilvl w:val="0"/>
          <w:numId w:val="3"/>
        </w:numPr>
        <w:spacing w:line="240" w:lineRule="auto"/>
        <w:rPr>
          <w:rFonts w:ascii="Times New Roman" w:eastAsia="Times New Roman" w:hAnsi="Times New Roman" w:cs="Times New Roman"/>
          <w:sz w:val="22"/>
          <w:szCs w:val="22"/>
          <w:lang w:val="de-CH" w:eastAsia="de-DE"/>
        </w:rPr>
      </w:pPr>
      <w:r w:rsidRPr="00FA1D55">
        <w:rPr>
          <w:rFonts w:ascii="Aptos" w:eastAsia="Times New Roman" w:hAnsi="Aptos" w:cs="Times New Roman"/>
          <w:color w:val="282D30"/>
          <w:sz w:val="22"/>
          <w:szCs w:val="22"/>
          <w:lang w:val="de-CH" w:eastAsia="de-DE"/>
        </w:rPr>
        <w:t>Beziehungen, in denen Unterschiede und Verantwortung wahrgenommen werden</w:t>
      </w:r>
    </w:p>
    <w:p w14:paraId="599D78F5" w14:textId="77777777" w:rsidR="00FA1D55" w:rsidRPr="00FA1D55" w:rsidRDefault="00FA1D55" w:rsidP="00FA1D55">
      <w:pPr>
        <w:pStyle w:val="Listenabsatz"/>
        <w:numPr>
          <w:ilvl w:val="0"/>
          <w:numId w:val="3"/>
        </w:numPr>
        <w:spacing w:line="240" w:lineRule="auto"/>
        <w:rPr>
          <w:rFonts w:ascii="Times New Roman" w:eastAsia="Times New Roman" w:hAnsi="Times New Roman" w:cs="Times New Roman"/>
          <w:sz w:val="22"/>
          <w:szCs w:val="22"/>
          <w:lang w:val="de-CH" w:eastAsia="de-DE"/>
        </w:rPr>
      </w:pPr>
      <w:r w:rsidRPr="00FA1D55">
        <w:rPr>
          <w:rFonts w:ascii="Aptos" w:eastAsia="Times New Roman" w:hAnsi="Aptos" w:cs="Times New Roman"/>
          <w:color w:val="282D30"/>
          <w:sz w:val="22"/>
          <w:szCs w:val="22"/>
          <w:lang w:val="de-CH" w:eastAsia="de-DE"/>
        </w:rPr>
        <w:t>die Möglichkeit, mit dem eigenen Erleben in Erscheinung zu treten</w:t>
      </w:r>
    </w:p>
    <w:p w14:paraId="4418376B" w14:textId="77777777" w:rsidR="00FA1D55" w:rsidRPr="00FA1D55" w:rsidRDefault="00FA1D55" w:rsidP="00FA1D55">
      <w:pPr>
        <w:pStyle w:val="Listenabsatz"/>
        <w:spacing w:line="240" w:lineRule="auto"/>
        <w:rPr>
          <w:rFonts w:ascii="Times New Roman" w:eastAsia="Times New Roman" w:hAnsi="Times New Roman" w:cs="Times New Roman"/>
          <w:sz w:val="22"/>
          <w:szCs w:val="22"/>
          <w:lang w:val="de-CH" w:eastAsia="de-DE"/>
        </w:rPr>
      </w:pPr>
    </w:p>
    <w:p w14:paraId="0936458B" w14:textId="77777777" w:rsidR="00FA1D55" w:rsidRPr="00FA1D55" w:rsidRDefault="00FA1D55" w:rsidP="00FA1D55">
      <w:pPr>
        <w:spacing w:after="100" w:line="240" w:lineRule="auto"/>
        <w:rPr>
          <w:rFonts w:ascii="Times New Roman" w:eastAsia="Times New Roman" w:hAnsi="Times New Roman" w:cs="Times New Roman"/>
          <w:sz w:val="22"/>
          <w:szCs w:val="22"/>
          <w:lang w:val="de-CH" w:eastAsia="de-DE"/>
        </w:rPr>
      </w:pPr>
      <w:r w:rsidRPr="00FA1D55">
        <w:rPr>
          <w:rFonts w:ascii="Aptos" w:eastAsia="Times New Roman" w:hAnsi="Aptos" w:cs="Times New Roman"/>
          <w:color w:val="282D30"/>
          <w:sz w:val="22"/>
          <w:szCs w:val="22"/>
          <w:lang w:val="de-CH" w:eastAsia="de-DE"/>
        </w:rPr>
        <w:t>Innere Kultur prägt, wie wir uns zu uns selbst, zu anderen Menschen und zu einer Situation in Beziehung setzen. Wo sie wahrgenommen, in Sprache gebracht und reflektiert werden kann, entsteht Orientierung – und die Möglichkeit, anders zu antworten. Dort beginnt Entwicklung.</w:t>
      </w:r>
    </w:p>
    <w:p w14:paraId="6C49EF44" w14:textId="77777777" w:rsidR="00251EBC" w:rsidRPr="0039586F" w:rsidRDefault="00251EBC" w:rsidP="00FA1D55">
      <w:pPr>
        <w:spacing w:before="100" w:beforeAutospacing="1" w:after="88" w:line="240" w:lineRule="auto"/>
        <w:rPr>
          <w:rFonts w:ascii="Aptos" w:hAnsi="Aptos" w:cs="Clear Sans Thin"/>
          <w:color w:val="046380"/>
          <w:sz w:val="22"/>
          <w:szCs w:val="22"/>
          <w:lang w:val="de-CH"/>
        </w:rPr>
      </w:pPr>
    </w:p>
    <w:sectPr w:rsidR="00251EBC" w:rsidRPr="0039586F" w:rsidSect="007D4A1D">
      <w:headerReference w:type="even" r:id="rId8"/>
      <w:headerReference w:type="default" r:id="rId9"/>
      <w:footerReference w:type="default" r:id="rId10"/>
      <w:pgSz w:w="12240" w:h="15840"/>
      <w:pgMar w:top="2268" w:right="1134" w:bottom="851" w:left="1134"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536CDD" w14:textId="77777777" w:rsidR="002D4FB8" w:rsidRDefault="002D4FB8" w:rsidP="00850872">
      <w:r>
        <w:separator/>
      </w:r>
    </w:p>
  </w:endnote>
  <w:endnote w:type="continuationSeparator" w:id="0">
    <w:p w14:paraId="2E6153C9" w14:textId="77777777" w:rsidR="002D4FB8" w:rsidRDefault="002D4FB8" w:rsidP="00850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inionPro-Regular">
    <w:panose1 w:val="020B0604020202020204"/>
    <w:charset w:val="00"/>
    <w:family w:val="auto"/>
    <w:pitch w:val="variable"/>
    <w:sig w:usb0="60000287" w:usb1="00000001" w:usb2="00000000" w:usb3="00000000" w:csb0="0000019F" w:csb1="00000000"/>
  </w:font>
  <w:font w:name="Times">
    <w:panose1 w:val="020B0604020202020204"/>
    <w:charset w:val="00"/>
    <w:family w:val="roman"/>
    <w:pitch w:val="variable"/>
    <w:sig w:usb0="00000003" w:usb1="00000000" w:usb2="00000000" w:usb3="00000000" w:csb0="00000001" w:csb1="00000000"/>
  </w:font>
  <w:font w:name="Clear Sans Thin">
    <w:altName w:val="Calibri"/>
    <w:panose1 w:val="020B0604020202020204"/>
    <w:charset w:val="00"/>
    <w:family w:val="swiss"/>
    <w:pitch w:val="variable"/>
    <w:sig w:usb0="A00002EF" w:usb1="500078FB" w:usb2="00000008" w:usb3="00000000" w:csb0="0000019F" w:csb1="00000000"/>
  </w:font>
  <w:font w:name="Aptos">
    <w:panose1 w:val="020B0004020202020204"/>
    <w:charset w:val="00"/>
    <w:family w:val="swiss"/>
    <w:pitch w:val="variable"/>
    <w:sig w:usb0="20000287" w:usb1="00000003" w:usb2="00000000" w:usb3="00000000" w:csb0="0000019F" w:csb1="00000000"/>
  </w:font>
  <w:font w:name="Clear Sans">
    <w:altName w:val="Calibri"/>
    <w:panose1 w:val="020B0604020202020204"/>
    <w:charset w:val="00"/>
    <w:family w:val="swiss"/>
    <w:pitch w:val="variable"/>
    <w:sig w:usb0="A00002EF" w:usb1="500078FB" w:usb2="0000000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E623E3" w14:textId="77777777" w:rsidR="00A721FB" w:rsidRDefault="00A721FB" w:rsidP="00A721FB">
    <w:pPr>
      <w:ind w:firstLine="709"/>
      <w:rPr>
        <w:rFonts w:ascii="Clear Sans Thin" w:hAnsi="Clear Sans Thin" w:cs="Clear Sans Thin"/>
        <w:b/>
        <w:noProof/>
        <w:color w:val="046380"/>
        <w:szCs w:val="20"/>
        <w:lang w:val="de-CH"/>
      </w:rPr>
    </w:pPr>
    <w:r>
      <w:rPr>
        <w:rFonts w:ascii="Clear Sans Thin" w:hAnsi="Clear Sans Thin" w:cs="Clear Sans Thin"/>
        <w:b/>
        <w:noProof/>
        <w:color w:val="046380"/>
        <w:szCs w:val="20"/>
        <w:lang w:val="de-CH"/>
      </w:rPr>
      <mc:AlternateContent>
        <mc:Choice Requires="wps">
          <w:drawing>
            <wp:anchor distT="0" distB="0" distL="114300" distR="114300" simplePos="0" relativeHeight="251659264" behindDoc="0" locked="0" layoutInCell="1" allowOverlap="1" wp14:anchorId="0C8878BE" wp14:editId="48E2056C">
              <wp:simplePos x="0" y="0"/>
              <wp:positionH relativeFrom="column">
                <wp:posOffset>-20843</wp:posOffset>
              </wp:positionH>
              <wp:positionV relativeFrom="paragraph">
                <wp:posOffset>92187</wp:posOffset>
              </wp:positionV>
              <wp:extent cx="6536466" cy="0"/>
              <wp:effectExtent l="25400" t="25400" r="42545" b="76200"/>
              <wp:wrapNone/>
              <wp:docPr id="222362001" name="Gerader Verbinder 2"/>
              <wp:cNvGraphicFramePr/>
              <a:graphic xmlns:a="http://schemas.openxmlformats.org/drawingml/2006/main">
                <a:graphicData uri="http://schemas.microsoft.com/office/word/2010/wordprocessingShape">
                  <wps:wsp>
                    <wps:cNvCnPr/>
                    <wps:spPr>
                      <a:xfrm>
                        <a:off x="0" y="0"/>
                        <a:ext cx="6536466" cy="0"/>
                      </a:xfrm>
                      <a:prstGeom prst="line">
                        <a:avLst/>
                      </a:prstGeom>
                      <a:ln w="9525">
                        <a:solidFill>
                          <a:srgbClr val="0070C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57D48FB" id="Gerader Verbinde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5pt,7.25pt" to="513.05pt,7.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" strokecolor="#0070c0">
              <v:shadow on="t" color="black" opacity="24903f" origin=",.5" offset="0,.55556mm"/>
            </v:line>
          </w:pict>
        </mc:Fallback>
      </mc:AlternateContent>
    </w:r>
  </w:p>
  <w:p w14:paraId="34FB801A" w14:textId="77777777" w:rsidR="00A721FB" w:rsidRDefault="00A721FB" w:rsidP="00FA1D55">
    <w:pPr>
      <w:rPr>
        <w:rFonts w:ascii="Clear Sans Thin" w:hAnsi="Clear Sans Thin" w:cs="Clear Sans Thin"/>
        <w:bCs/>
        <w:noProof/>
        <w:color w:val="046380"/>
        <w:szCs w:val="20"/>
        <w:lang w:val="de-CH"/>
      </w:rPr>
    </w:pPr>
    <w:r w:rsidRPr="007B22F6">
      <w:rPr>
        <w:rFonts w:ascii="Clear Sans Thin" w:hAnsi="Clear Sans Thin" w:cs="Clear Sans Thin"/>
        <w:b/>
        <w:noProof/>
        <w:color w:val="046380"/>
        <w:szCs w:val="20"/>
        <w:lang w:val="de-CH"/>
      </w:rPr>
      <w:t>B SINN</w:t>
    </w:r>
    <w:r w:rsidRPr="007B22F6">
      <w:rPr>
        <w:rFonts w:ascii="Clear Sans Thin" w:hAnsi="Clear Sans Thin" w:cs="Clear Sans Thin"/>
        <w:bCs/>
        <w:noProof/>
        <w:color w:val="046380"/>
        <w:szCs w:val="20"/>
        <w:lang w:val="de-CH"/>
      </w:rPr>
      <w:t xml:space="preserve"> Jasmine Blaettler MSc Applied Psychology (UK</w:t>
    </w:r>
    <w:r>
      <w:rPr>
        <w:rFonts w:ascii="Clear Sans Thin" w:hAnsi="Clear Sans Thin" w:cs="Clear Sans Thin"/>
        <w:bCs/>
        <w:noProof/>
        <w:color w:val="046380"/>
        <w:szCs w:val="20"/>
        <w:lang w:val="de-CH"/>
      </w:rPr>
      <w:t>)</w:t>
    </w:r>
  </w:p>
  <w:p w14:paraId="2FF24E0F" w14:textId="5DD14E80" w:rsidR="00F161A5" w:rsidRPr="00A721FB" w:rsidRDefault="00A721FB" w:rsidP="00FA1D55">
    <w:pPr>
      <w:rPr>
        <w:rFonts w:ascii="Clear Sans Thin" w:hAnsi="Clear Sans Thin" w:cs="Clear Sans Thin"/>
        <w:bCs/>
        <w:noProof/>
        <w:color w:val="046380"/>
        <w:szCs w:val="20"/>
        <w:lang w:val="de-CH"/>
      </w:rPr>
    </w:pPr>
    <w:r w:rsidRPr="00A721FB">
      <w:rPr>
        <w:rFonts w:ascii="Clear Sans Thin" w:hAnsi="Clear Sans Thin" w:cs="Clear Sans Thin"/>
        <w:bCs/>
        <w:noProof/>
        <w:color w:val="046380"/>
        <w:szCs w:val="20"/>
        <w:lang w:val="de-CH"/>
      </w:rPr>
      <w:t>Paulstrasse 6</w:t>
    </w:r>
    <w:r w:rsidR="00FB4C4E" w:rsidRPr="00A721FB">
      <w:rPr>
        <w:rFonts w:ascii="Clear Sans Thin" w:hAnsi="Clear Sans Thin" w:cs="Clear Sans Thin"/>
        <w:bCs/>
        <w:noProof/>
        <w:color w:val="046380"/>
        <w:szCs w:val="20"/>
        <w:lang w:val="de-CH"/>
      </w:rPr>
      <w:t xml:space="preserve"> </w:t>
    </w:r>
    <w:r w:rsidRPr="00A721FB">
      <w:rPr>
        <w:rFonts w:ascii="Clear Sans Thin" w:hAnsi="Clear Sans Thin" w:cs="Clear Sans Thin"/>
        <w:bCs/>
        <w:noProof/>
        <w:color w:val="046380"/>
        <w:szCs w:val="20"/>
        <w:lang w:val="de-CH"/>
      </w:rPr>
      <w:t xml:space="preserve">| </w:t>
    </w:r>
    <w:r w:rsidR="00F161A5" w:rsidRPr="00A721FB">
      <w:rPr>
        <w:rFonts w:ascii="Clear Sans Thin" w:hAnsi="Clear Sans Thin" w:cs="Clear Sans Thin"/>
        <w:bCs/>
        <w:noProof/>
        <w:color w:val="046380"/>
        <w:szCs w:val="20"/>
        <w:lang w:val="de-CH"/>
      </w:rPr>
      <w:t>CH – 8400 Winterthur</w:t>
    </w:r>
    <w:r w:rsidR="007D4A1D">
      <w:rPr>
        <w:rFonts w:ascii="Clear Sans Thin" w:hAnsi="Clear Sans Thin" w:cs="Clear Sans Thin"/>
        <w:bCs/>
        <w:noProof/>
        <w:color w:val="046380"/>
        <w:szCs w:val="20"/>
        <w:lang w:val="de-CH"/>
      </w:rPr>
      <w:t xml:space="preserve"> | </w:t>
    </w:r>
    <w:r w:rsidR="00582B3E" w:rsidRPr="00A721FB">
      <w:rPr>
        <w:rFonts w:ascii="Clear Sans Thin" w:hAnsi="Clear Sans Thin" w:cs="Clear Sans Thin"/>
        <w:bCs/>
        <w:noProof/>
        <w:color w:val="046380"/>
        <w:szCs w:val="20"/>
        <w:lang w:val="de-CH"/>
      </w:rPr>
      <w:t xml:space="preserve">jasmine.blaettler@b-sinn.ch </w:t>
    </w:r>
    <w:r>
      <w:rPr>
        <w:rFonts w:ascii="Clear Sans Thin" w:hAnsi="Clear Sans Thin" w:cs="Clear Sans Thin"/>
        <w:bCs/>
        <w:noProof/>
        <w:color w:val="046380"/>
        <w:szCs w:val="20"/>
        <w:lang w:val="de-CH"/>
      </w:rPr>
      <w:t xml:space="preserve">| </w:t>
    </w:r>
    <w:r w:rsidR="00F161A5" w:rsidRPr="00A721FB">
      <w:rPr>
        <w:rFonts w:ascii="Clear Sans Thin" w:hAnsi="Clear Sans Thin" w:cs="Clear Sans Thin"/>
        <w:bCs/>
        <w:noProof/>
        <w:color w:val="046380"/>
        <w:szCs w:val="20"/>
        <w:lang w:val="de-CH"/>
      </w:rPr>
      <w:t xml:space="preserve">+41 </w:t>
    </w:r>
    <w:r w:rsidR="007B22F6" w:rsidRPr="00A721FB">
      <w:rPr>
        <w:rFonts w:ascii="Clear Sans Thin" w:hAnsi="Clear Sans Thin" w:cs="Clear Sans Thin"/>
        <w:bCs/>
        <w:noProof/>
        <w:color w:val="046380"/>
        <w:szCs w:val="20"/>
        <w:lang w:val="de-CH"/>
      </w:rPr>
      <w:t>(0)</w:t>
    </w:r>
    <w:r w:rsidR="00F161A5" w:rsidRPr="00A721FB">
      <w:rPr>
        <w:rFonts w:ascii="Clear Sans Thin" w:hAnsi="Clear Sans Thin" w:cs="Clear Sans Thin"/>
        <w:bCs/>
        <w:noProof/>
        <w:color w:val="046380"/>
        <w:szCs w:val="20"/>
        <w:lang w:val="de-CH"/>
      </w:rPr>
      <w:t>79 643 07 06</w:t>
    </w:r>
    <w:r w:rsidR="00582B3E" w:rsidRPr="00A721FB">
      <w:rPr>
        <w:rFonts w:ascii="Clear Sans Thin" w:hAnsi="Clear Sans Thin" w:cs="Clear Sans Thin"/>
        <w:bCs/>
        <w:noProof/>
        <w:color w:val="046380"/>
        <w:szCs w:val="20"/>
        <w:lang w:val="de-CH"/>
      </w:rPr>
      <w:t xml:space="preserve"> </w:t>
    </w:r>
    <w:r>
      <w:rPr>
        <w:rFonts w:ascii="Clear Sans Thin" w:hAnsi="Clear Sans Thin" w:cs="Clear Sans Thin"/>
        <w:bCs/>
        <w:noProof/>
        <w:color w:val="046380"/>
        <w:szCs w:val="20"/>
        <w:lang w:val="de-CH"/>
      </w:rPr>
      <w:t xml:space="preserve">| </w:t>
    </w:r>
    <w:r w:rsidR="00582B3E" w:rsidRPr="00A721FB">
      <w:rPr>
        <w:rFonts w:ascii="Clear Sans Thin" w:hAnsi="Clear Sans Thin" w:cs="Clear Sans Thin"/>
        <w:bCs/>
        <w:noProof/>
        <w:color w:val="046380"/>
        <w:szCs w:val="20"/>
        <w:lang w:val="de-CH"/>
      </w:rPr>
      <w:t>www.b-sinn.ch</w:t>
    </w:r>
  </w:p>
  <w:p w14:paraId="67BD7FF3" w14:textId="77777777" w:rsidR="005D7848" w:rsidRPr="00FB4C4E" w:rsidRDefault="00125815" w:rsidP="00F161A5">
    <w:pPr>
      <w:rPr>
        <w:rFonts w:ascii="Clear Sans Thin" w:hAnsi="Clear Sans Thin" w:cs="Clear Sans Thin"/>
        <w:bCs/>
        <w:noProof/>
        <w:color w:val="046380"/>
        <w:sz w:val="16"/>
        <w:szCs w:val="16"/>
        <w:lang w:val="de-CH"/>
      </w:rPr>
    </w:pPr>
    <w:r w:rsidRPr="00FB4C4E">
      <w:rPr>
        <w:rFonts w:ascii="Clear Sans Thin" w:hAnsi="Clear Sans Thin" w:cs="Clear Sans Thin"/>
        <w:bCs/>
        <w:noProof/>
        <w:color w:val="046380"/>
        <w:sz w:val="16"/>
        <w:szCs w:val="16"/>
        <w:lang w:val="de-CH"/>
      </w:rPr>
      <w:tab/>
      <w:t xml:space="preserve">                                                   </w:t>
    </w:r>
    <w:r w:rsidR="006C4AC5" w:rsidRPr="00FB4C4E">
      <w:rPr>
        <w:rFonts w:ascii="Clear Sans Thin" w:hAnsi="Clear Sans Thin" w:cs="Clear Sans Thin"/>
        <w:bCs/>
        <w:noProof/>
        <w:color w:val="046380"/>
        <w:sz w:val="16"/>
        <w:szCs w:val="16"/>
        <w:lang w:val="de-CH"/>
      </w:rPr>
      <w:t xml:space="preserve"> </w:t>
    </w:r>
    <w:r w:rsidRPr="00FB4C4E">
      <w:rPr>
        <w:rFonts w:ascii="Clear Sans Thin" w:hAnsi="Clear Sans Thin" w:cs="Clear Sans Thin"/>
        <w:bCs/>
        <w:noProof/>
        <w:color w:val="046380"/>
        <w:sz w:val="16"/>
        <w:szCs w:val="16"/>
        <w:lang w:val="de-CH"/>
      </w:rPr>
      <w:t xml:space="preserve"> </w:t>
    </w:r>
    <w:r w:rsidR="006C4AC5" w:rsidRPr="00FB4C4E">
      <w:rPr>
        <w:rFonts w:ascii="Clear Sans Thin" w:hAnsi="Clear Sans Thin" w:cs="Clear Sans Thin"/>
        <w:bCs/>
        <w:noProof/>
        <w:color w:val="046380"/>
        <w:sz w:val="16"/>
        <w:szCs w:val="16"/>
        <w:lang w:val="de-CH"/>
      </w:rPr>
      <w:t xml:space="preserve">    </w:t>
    </w:r>
    <w:r w:rsidR="00F161A5" w:rsidRPr="00FB4C4E">
      <w:rPr>
        <w:rFonts w:ascii="Clear Sans Thin" w:hAnsi="Clear Sans Thin" w:cs="Clear Sans Thin"/>
        <w:bCs/>
        <w:noProof/>
        <w:color w:val="046380"/>
        <w:sz w:val="16"/>
        <w:szCs w:val="16"/>
        <w:lang w:val="de-CH"/>
      </w:rPr>
      <w:tab/>
    </w:r>
    <w:r w:rsidR="00F161A5" w:rsidRPr="00FB4C4E">
      <w:rPr>
        <w:rFonts w:ascii="Clear Sans Thin" w:hAnsi="Clear Sans Thin" w:cs="Clear Sans Thin"/>
        <w:bCs/>
        <w:noProof/>
        <w:color w:val="046380"/>
        <w:sz w:val="16"/>
        <w:szCs w:val="16"/>
        <w:lang w:val="de-CH"/>
      </w:rPr>
      <w:tab/>
    </w:r>
    <w:r w:rsidR="00F161A5" w:rsidRPr="00FB4C4E">
      <w:rPr>
        <w:rFonts w:ascii="Clear Sans Thin" w:hAnsi="Clear Sans Thin" w:cs="Clear Sans Thin"/>
        <w:bCs/>
        <w:noProof/>
        <w:color w:val="046380"/>
        <w:sz w:val="16"/>
        <w:szCs w:val="16"/>
        <w:lang w:val="de-CH"/>
      </w:rPr>
      <w:tab/>
    </w:r>
    <w:r w:rsidR="00F161A5" w:rsidRPr="00FB4C4E">
      <w:rPr>
        <w:rFonts w:ascii="Clear Sans Thin" w:hAnsi="Clear Sans Thin" w:cs="Clear Sans Thin"/>
        <w:bCs/>
        <w:noProof/>
        <w:color w:val="046380"/>
        <w:sz w:val="16"/>
        <w:szCs w:val="16"/>
        <w:lang w:val="de-CH"/>
      </w:rPr>
      <w:tab/>
    </w:r>
    <w:r w:rsidR="00F161A5" w:rsidRPr="00FB4C4E">
      <w:rPr>
        <w:rFonts w:ascii="Clear Sans Thin" w:hAnsi="Clear Sans Thin" w:cs="Clear Sans Thin"/>
        <w:bCs/>
        <w:noProof/>
        <w:color w:val="046380"/>
        <w:sz w:val="16"/>
        <w:szCs w:val="16"/>
        <w:lang w:val="de-CH"/>
      </w:rPr>
      <w:tab/>
    </w:r>
    <w:r w:rsidR="001D7DF5" w:rsidRPr="00FB4C4E">
      <w:rPr>
        <w:rFonts w:ascii="Clear Sans Thin" w:hAnsi="Clear Sans Thin" w:cs="Clear Sans Thin"/>
        <w:bCs/>
        <w:noProof/>
        <w:color w:val="046380"/>
        <w:sz w:val="16"/>
        <w:szCs w:val="16"/>
        <w:lang w:val="de-CH"/>
      </w:rPr>
      <w:t xml:space="preserve"> </w:t>
    </w:r>
  </w:p>
  <w:p w14:paraId="6BE27FB1" w14:textId="77777777" w:rsidR="00316ACD" w:rsidRPr="00FB4C4E" w:rsidRDefault="00EB7ED1" w:rsidP="00C616DA">
    <w:pPr>
      <w:ind w:left="2836" w:firstLine="709"/>
      <w:rPr>
        <w:rFonts w:ascii="Clear Sans" w:hAnsi="Clear Sans"/>
        <w:b/>
        <w:noProof/>
        <w:color w:val="000000" w:themeColor="text1"/>
        <w:sz w:val="16"/>
        <w:szCs w:val="16"/>
        <w:lang w:val="de-CH"/>
      </w:rPr>
    </w:pPr>
    <w:r w:rsidRPr="00FB4C4E">
      <w:rPr>
        <w:rFonts w:ascii="Clear Sans Thin" w:hAnsi="Clear Sans Thin" w:cs="Clear Sans Thin"/>
        <w:bCs/>
        <w:noProof/>
        <w:color w:val="046380"/>
        <w:sz w:val="16"/>
        <w:szCs w:val="16"/>
        <w:lang w:val="de-CH"/>
      </w:rPr>
      <w:tab/>
    </w:r>
    <w:r w:rsidRPr="00FB4C4E">
      <w:rPr>
        <w:rFonts w:ascii="Clear Sans Thin" w:hAnsi="Clear Sans Thin" w:cs="Clear Sans Thin"/>
        <w:bCs/>
        <w:noProof/>
        <w:color w:val="046380"/>
        <w:sz w:val="16"/>
        <w:szCs w:val="16"/>
        <w:lang w:val="de-CH"/>
      </w:rPr>
      <w:tab/>
    </w:r>
    <w:r w:rsidRPr="00FB4C4E">
      <w:rPr>
        <w:rFonts w:ascii="Clear Sans Thin" w:hAnsi="Clear Sans Thin" w:cs="Clear Sans Thin"/>
        <w:bCs/>
        <w:noProof/>
        <w:color w:val="046380"/>
        <w:sz w:val="16"/>
        <w:szCs w:val="16"/>
        <w:lang w:val="de-CH"/>
      </w:rPr>
      <w:tab/>
    </w:r>
    <w:r w:rsidRPr="00FB4C4E">
      <w:rPr>
        <w:rFonts w:ascii="Clear Sans Thin" w:hAnsi="Clear Sans Thin" w:cs="Clear Sans Thin"/>
        <w:bCs/>
        <w:noProof/>
        <w:color w:val="046380"/>
        <w:sz w:val="16"/>
        <w:szCs w:val="16"/>
        <w:lang w:val="de-CH"/>
      </w:rPr>
      <w:tab/>
    </w:r>
    <w:r w:rsidRPr="00FB4C4E">
      <w:rPr>
        <w:rFonts w:ascii="Clear Sans Thin" w:hAnsi="Clear Sans Thin" w:cs="Clear Sans Thin"/>
        <w:bCs/>
        <w:noProof/>
        <w:color w:val="046380"/>
        <w:sz w:val="16"/>
        <w:szCs w:val="16"/>
        <w:lang w:val="de-CH"/>
      </w:rPr>
      <w:tab/>
      <w:t xml:space="preserve">         </w:t>
    </w:r>
    <w:r w:rsidR="006C4AC5" w:rsidRPr="00FB4C4E">
      <w:rPr>
        <w:rFonts w:ascii="Clear Sans Thin" w:hAnsi="Clear Sans Thin" w:cs="Clear Sans Thin"/>
        <w:bCs/>
        <w:noProof/>
        <w:color w:val="046380"/>
        <w:sz w:val="16"/>
        <w:szCs w:val="16"/>
        <w:lang w:val="de-CH"/>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BE2B78" w14:textId="77777777" w:rsidR="002D4FB8" w:rsidRDefault="002D4FB8" w:rsidP="00850872">
      <w:r>
        <w:separator/>
      </w:r>
    </w:p>
  </w:footnote>
  <w:footnote w:type="continuationSeparator" w:id="0">
    <w:p w14:paraId="12498535" w14:textId="77777777" w:rsidR="002D4FB8" w:rsidRDefault="002D4FB8" w:rsidP="008508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BD7B3B" w14:textId="77777777" w:rsidR="00777057" w:rsidRDefault="00000000" w:rsidP="00850872">
    <w:pPr>
      <w:pStyle w:val="Kopfzeile"/>
    </w:pPr>
    <w:sdt>
      <w:sdtPr>
        <w:id w:val="171999623"/>
        <w:placeholder/>
        <w:temporary/>
        <w:showingPlcHdr/>
      </w:sdtPr>
      <w:sdtContent>
        <w:r w:rsidR="00777057">
          <w:t>[Введите текст]</w:t>
        </w:r>
      </w:sdtContent>
    </w:sdt>
    <w:r w:rsidR="00777057">
      <w:ptab w:relativeTo="margin" w:alignment="center" w:leader="none"/>
    </w:r>
    <w:sdt>
      <w:sdtPr>
        <w:id w:val="171999624"/>
        <w:placeholder/>
        <w:temporary/>
        <w:showingPlcHdr/>
      </w:sdtPr>
      <w:sdtContent>
        <w:r w:rsidR="00777057">
          <w:t>[Введите текст]</w:t>
        </w:r>
      </w:sdtContent>
    </w:sdt>
    <w:r w:rsidR="00777057">
      <w:ptab w:relativeTo="margin" w:alignment="right" w:leader="none"/>
    </w:r>
    <w:sdt>
      <w:sdtPr>
        <w:id w:val="171999625"/>
        <w:placeholder/>
        <w:temporary/>
        <w:showingPlcHdr/>
      </w:sdtPr>
      <w:sdtContent>
        <w:r w:rsidR="00777057">
          <w:t>[Введите текст]</w:t>
        </w:r>
      </w:sdtContent>
    </w:sdt>
  </w:p>
  <w:p w14:paraId="052D5902" w14:textId="77777777" w:rsidR="00777057" w:rsidRDefault="00777057" w:rsidP="0085087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14B271" w14:textId="77777777" w:rsidR="00A721FB" w:rsidRPr="007B22F6" w:rsidRDefault="00A721FB" w:rsidP="00A721FB">
    <w:pPr>
      <w:ind w:firstLine="709"/>
      <w:jc w:val="right"/>
      <w:rPr>
        <w:rFonts w:ascii="Clear Sans Thin" w:hAnsi="Clear Sans Thin" w:cs="Clear Sans Thin"/>
        <w:bCs/>
        <w:noProof/>
        <w:color w:val="046380"/>
        <w:szCs w:val="20"/>
        <w:lang w:val="de-CH"/>
      </w:rPr>
    </w:pPr>
    <w:r>
      <w:rPr>
        <w:noProof/>
      </w:rPr>
      <w:drawing>
        <wp:anchor distT="0" distB="0" distL="114300" distR="114300" simplePos="0" relativeHeight="251658240" behindDoc="0" locked="0" layoutInCell="1" allowOverlap="1" wp14:anchorId="1D136B0A" wp14:editId="5E13ECF1">
          <wp:simplePos x="0" y="0"/>
          <wp:positionH relativeFrom="column">
            <wp:posOffset>-25214</wp:posOffset>
          </wp:positionH>
          <wp:positionV relativeFrom="paragraph">
            <wp:posOffset>144780</wp:posOffset>
          </wp:positionV>
          <wp:extent cx="1668780" cy="835723"/>
          <wp:effectExtent l="0" t="0" r="7620" b="2540"/>
          <wp:wrapNone/>
          <wp:docPr id="1249097904" name="Grafik 1" descr="Ein Bild, das Schrift, Tex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097904" name="Grafik 1" descr="Ein Bild, das Schrift, Text, Logo, Grafiken enthält.&#10;&#10;Automatisch generierte Beschreibung"/>
                  <pic:cNvPicPr>
                    <a:picLocks noChangeAspect="1" noChangeArrowheads="1"/>
                  </pic:cNvPicPr>
                </pic:nvPicPr>
                <pic:blipFill rotWithShape="1">
                  <a:blip r:embed="rId1">
                    <a:extLst>
                      <a:ext uri="{28A0092B-C50C-407E-A947-70E740481C1C}">
                        <a14:useLocalDpi xmlns:a14="http://schemas.microsoft.com/office/drawing/2010/main" val="0"/>
                      </a:ext>
                    </a:extLst>
                  </a:blip>
                  <a:srcRect t="34240" b="15680"/>
                  <a:stretch/>
                </pic:blipFill>
                <pic:spPr bwMode="auto">
                  <a:xfrm>
                    <a:off x="0" y="0"/>
                    <a:ext cx="1668780" cy="83572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0E694D" w14:textId="77777777" w:rsidR="00777057" w:rsidRPr="00A721FB" w:rsidRDefault="00777057" w:rsidP="00FA04CA">
    <w:pPr>
      <w:pStyle w:val="Kopfzeile"/>
      <w:rPr>
        <w:lang w:val="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473B7B"/>
    <w:multiLevelType w:val="hybridMultilevel"/>
    <w:tmpl w:val="3C7840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8E2A69"/>
    <w:multiLevelType w:val="singleLevel"/>
    <w:tmpl w:val="6BDC425E"/>
    <w:lvl w:ilvl="0">
      <w:start w:val="1"/>
      <w:numFmt w:val="bullet"/>
      <w:pStyle w:val="Aufzhlungszeichen"/>
      <w:lvlText w:val="•"/>
      <w:lvlJc w:val="left"/>
      <w:pPr>
        <w:tabs>
          <w:tab w:val="num" w:pos="470"/>
        </w:tabs>
        <w:ind w:left="470" w:hanging="230"/>
      </w:pPr>
      <w:rPr>
        <w:rFonts w:ascii="Arial" w:hAnsi="Arial"/>
        <w:color w:val="446978"/>
      </w:rPr>
    </w:lvl>
  </w:abstractNum>
  <w:abstractNum w:abstractNumId="2" w15:restartNumberingAfterBreak="0">
    <w:nsid w:val="39B34360"/>
    <w:multiLevelType w:val="hybridMultilevel"/>
    <w:tmpl w:val="1E38AD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06541406">
    <w:abstractNumId w:val="1"/>
  </w:num>
  <w:num w:numId="2" w16cid:durableId="105120935">
    <w:abstractNumId w:val="2"/>
  </w:num>
  <w:num w:numId="3" w16cid:durableId="101799761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displayBackgroundShape/>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A1D"/>
    <w:rsid w:val="0000196E"/>
    <w:rsid w:val="00016444"/>
    <w:rsid w:val="0003429D"/>
    <w:rsid w:val="00046E96"/>
    <w:rsid w:val="00081FF9"/>
    <w:rsid w:val="000909AA"/>
    <w:rsid w:val="000A116A"/>
    <w:rsid w:val="000C0C1A"/>
    <w:rsid w:val="000F6A24"/>
    <w:rsid w:val="001037B0"/>
    <w:rsid w:val="00125815"/>
    <w:rsid w:val="00137179"/>
    <w:rsid w:val="00141043"/>
    <w:rsid w:val="0018271F"/>
    <w:rsid w:val="001B2349"/>
    <w:rsid w:val="001D3D81"/>
    <w:rsid w:val="001D7DF5"/>
    <w:rsid w:val="001E2375"/>
    <w:rsid w:val="00207F32"/>
    <w:rsid w:val="00211BC8"/>
    <w:rsid w:val="00211C2E"/>
    <w:rsid w:val="00211F1F"/>
    <w:rsid w:val="00215226"/>
    <w:rsid w:val="0021795D"/>
    <w:rsid w:val="0023740F"/>
    <w:rsid w:val="0024278B"/>
    <w:rsid w:val="00251EBC"/>
    <w:rsid w:val="002752EB"/>
    <w:rsid w:val="002A0B11"/>
    <w:rsid w:val="002D0508"/>
    <w:rsid w:val="002D4FB8"/>
    <w:rsid w:val="002E4922"/>
    <w:rsid w:val="00300FDF"/>
    <w:rsid w:val="00316ACD"/>
    <w:rsid w:val="00335091"/>
    <w:rsid w:val="0034195F"/>
    <w:rsid w:val="00344DF4"/>
    <w:rsid w:val="00347D64"/>
    <w:rsid w:val="00356501"/>
    <w:rsid w:val="0038428D"/>
    <w:rsid w:val="0039586F"/>
    <w:rsid w:val="003C05D4"/>
    <w:rsid w:val="003D1444"/>
    <w:rsid w:val="003E28BF"/>
    <w:rsid w:val="00442DC1"/>
    <w:rsid w:val="00474180"/>
    <w:rsid w:val="00474F2F"/>
    <w:rsid w:val="004A00B4"/>
    <w:rsid w:val="004C7074"/>
    <w:rsid w:val="004D08F4"/>
    <w:rsid w:val="004D3EEA"/>
    <w:rsid w:val="004F2514"/>
    <w:rsid w:val="004F5750"/>
    <w:rsid w:val="00507521"/>
    <w:rsid w:val="005703CF"/>
    <w:rsid w:val="00574F23"/>
    <w:rsid w:val="00582B3E"/>
    <w:rsid w:val="00587C2D"/>
    <w:rsid w:val="005A12E7"/>
    <w:rsid w:val="005A5074"/>
    <w:rsid w:val="005B7800"/>
    <w:rsid w:val="005C7275"/>
    <w:rsid w:val="005D25C6"/>
    <w:rsid w:val="005D5062"/>
    <w:rsid w:val="005D7848"/>
    <w:rsid w:val="006170E8"/>
    <w:rsid w:val="006604E5"/>
    <w:rsid w:val="0066393A"/>
    <w:rsid w:val="006809F4"/>
    <w:rsid w:val="006812CA"/>
    <w:rsid w:val="006A272B"/>
    <w:rsid w:val="006A5F52"/>
    <w:rsid w:val="006B7D8B"/>
    <w:rsid w:val="006C4AC5"/>
    <w:rsid w:val="00701CBA"/>
    <w:rsid w:val="007049A3"/>
    <w:rsid w:val="00712E9B"/>
    <w:rsid w:val="00725F22"/>
    <w:rsid w:val="00745D90"/>
    <w:rsid w:val="007645CD"/>
    <w:rsid w:val="00775363"/>
    <w:rsid w:val="00777057"/>
    <w:rsid w:val="007923B7"/>
    <w:rsid w:val="007A0A30"/>
    <w:rsid w:val="007B22F6"/>
    <w:rsid w:val="007C14D7"/>
    <w:rsid w:val="007D1E30"/>
    <w:rsid w:val="007D3606"/>
    <w:rsid w:val="007D4A1D"/>
    <w:rsid w:val="007D59B9"/>
    <w:rsid w:val="008006CA"/>
    <w:rsid w:val="0080216D"/>
    <w:rsid w:val="00840C9B"/>
    <w:rsid w:val="00850872"/>
    <w:rsid w:val="00854917"/>
    <w:rsid w:val="00876362"/>
    <w:rsid w:val="008815F7"/>
    <w:rsid w:val="008934F7"/>
    <w:rsid w:val="008D0AAA"/>
    <w:rsid w:val="008F230C"/>
    <w:rsid w:val="008F5C42"/>
    <w:rsid w:val="00910F1D"/>
    <w:rsid w:val="009208DA"/>
    <w:rsid w:val="00925D38"/>
    <w:rsid w:val="00965B14"/>
    <w:rsid w:val="009752BF"/>
    <w:rsid w:val="00980334"/>
    <w:rsid w:val="0098634F"/>
    <w:rsid w:val="00986467"/>
    <w:rsid w:val="009B1BCC"/>
    <w:rsid w:val="009C6EAA"/>
    <w:rsid w:val="009E7C9B"/>
    <w:rsid w:val="00A066DE"/>
    <w:rsid w:val="00A07ED7"/>
    <w:rsid w:val="00A10AA5"/>
    <w:rsid w:val="00A1345A"/>
    <w:rsid w:val="00A52AFF"/>
    <w:rsid w:val="00A62019"/>
    <w:rsid w:val="00A721FB"/>
    <w:rsid w:val="00A8206D"/>
    <w:rsid w:val="00AA56D5"/>
    <w:rsid w:val="00AB3F89"/>
    <w:rsid w:val="00B14F38"/>
    <w:rsid w:val="00B20209"/>
    <w:rsid w:val="00B22C3D"/>
    <w:rsid w:val="00B477BA"/>
    <w:rsid w:val="00BB7EA8"/>
    <w:rsid w:val="00C55DA5"/>
    <w:rsid w:val="00C616DA"/>
    <w:rsid w:val="00C97955"/>
    <w:rsid w:val="00CA2286"/>
    <w:rsid w:val="00CC73A7"/>
    <w:rsid w:val="00CF116B"/>
    <w:rsid w:val="00D00507"/>
    <w:rsid w:val="00D54ACF"/>
    <w:rsid w:val="00D55DF7"/>
    <w:rsid w:val="00D62758"/>
    <w:rsid w:val="00DA3300"/>
    <w:rsid w:val="00DB4748"/>
    <w:rsid w:val="00DC1632"/>
    <w:rsid w:val="00DC2FB2"/>
    <w:rsid w:val="00DD2D14"/>
    <w:rsid w:val="00DF14ED"/>
    <w:rsid w:val="00E00A4D"/>
    <w:rsid w:val="00E41A65"/>
    <w:rsid w:val="00E46502"/>
    <w:rsid w:val="00EB7ED1"/>
    <w:rsid w:val="00ED796C"/>
    <w:rsid w:val="00EE4930"/>
    <w:rsid w:val="00EE6797"/>
    <w:rsid w:val="00F07F9C"/>
    <w:rsid w:val="00F161A5"/>
    <w:rsid w:val="00F34986"/>
    <w:rsid w:val="00F44E48"/>
    <w:rsid w:val="00F72FAA"/>
    <w:rsid w:val="00FA04CA"/>
    <w:rsid w:val="00FA1D55"/>
    <w:rsid w:val="00FB4C4E"/>
    <w:rsid w:val="00FF7D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7E6119"/>
  <w14:defaultImageDpi w14:val="300"/>
  <w15:docId w15:val="{DEFA8D64-E2D3-B341-BEE5-E3A733D82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474180"/>
    <w:pPr>
      <w:spacing w:line="300" w:lineRule="auto"/>
    </w:pPr>
    <w:rPr>
      <w:rFonts w:ascii="Arial" w:hAnsi="Arial"/>
      <w:sz w:val="20"/>
      <w:lang w:val="ru-RU"/>
    </w:rPr>
  </w:style>
  <w:style w:type="paragraph" w:styleId="berschrift1">
    <w:name w:val="heading 1"/>
    <w:basedOn w:val="Standard"/>
    <w:next w:val="Standard"/>
    <w:link w:val="berschrift1Zchn"/>
    <w:uiPriority w:val="9"/>
    <w:qFormat/>
    <w:rsid w:val="00850872"/>
    <w:pPr>
      <w:jc w:val="center"/>
      <w:outlineLvl w:val="0"/>
    </w:pPr>
    <w:rPr>
      <w:b/>
      <w:sz w:val="36"/>
      <w:szCs w:val="36"/>
    </w:rPr>
  </w:style>
  <w:style w:type="paragraph" w:styleId="berschrift3">
    <w:name w:val="heading 3"/>
    <w:basedOn w:val="Standard"/>
    <w:next w:val="Standard"/>
    <w:link w:val="berschrift3Zchn"/>
    <w:uiPriority w:val="9"/>
    <w:unhideWhenUsed/>
    <w:qFormat/>
    <w:rsid w:val="00A52AFF"/>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14F38"/>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14F38"/>
    <w:rPr>
      <w:rFonts w:ascii="Lucida Grande" w:hAnsi="Lucida Grande" w:cs="Lucida Grande"/>
      <w:sz w:val="18"/>
      <w:szCs w:val="18"/>
    </w:rPr>
  </w:style>
  <w:style w:type="paragraph" w:styleId="Kopfzeile">
    <w:name w:val="header"/>
    <w:basedOn w:val="Standard"/>
    <w:link w:val="KopfzeileZchn"/>
    <w:uiPriority w:val="99"/>
    <w:unhideWhenUsed/>
    <w:rsid w:val="00B14F38"/>
    <w:pPr>
      <w:tabs>
        <w:tab w:val="center" w:pos="4844"/>
        <w:tab w:val="right" w:pos="9689"/>
      </w:tabs>
    </w:pPr>
  </w:style>
  <w:style w:type="character" w:customStyle="1" w:styleId="KopfzeileZchn">
    <w:name w:val="Kopfzeile Zchn"/>
    <w:basedOn w:val="Absatz-Standardschriftart"/>
    <w:link w:val="Kopfzeile"/>
    <w:uiPriority w:val="99"/>
    <w:rsid w:val="00B14F38"/>
  </w:style>
  <w:style w:type="paragraph" w:styleId="Fuzeile">
    <w:name w:val="footer"/>
    <w:basedOn w:val="Standard"/>
    <w:link w:val="FuzeileZchn"/>
    <w:uiPriority w:val="99"/>
    <w:unhideWhenUsed/>
    <w:rsid w:val="00B14F38"/>
    <w:pPr>
      <w:tabs>
        <w:tab w:val="center" w:pos="4844"/>
        <w:tab w:val="right" w:pos="9689"/>
      </w:tabs>
    </w:pPr>
  </w:style>
  <w:style w:type="character" w:customStyle="1" w:styleId="FuzeileZchn">
    <w:name w:val="Fußzeile Zchn"/>
    <w:basedOn w:val="Absatz-Standardschriftart"/>
    <w:link w:val="Fuzeile"/>
    <w:uiPriority w:val="99"/>
    <w:rsid w:val="00B14F38"/>
  </w:style>
  <w:style w:type="table" w:styleId="Tabellenraster">
    <w:name w:val="Table Grid"/>
    <w:basedOn w:val="NormaleTabelle"/>
    <w:uiPriority w:val="59"/>
    <w:rsid w:val="00B14F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Standard"/>
    <w:uiPriority w:val="99"/>
    <w:rsid w:val="00B14F38"/>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berschrift1Zchn">
    <w:name w:val="Überschrift 1 Zchn"/>
    <w:basedOn w:val="Absatz-Standardschriftart"/>
    <w:link w:val="berschrift1"/>
    <w:uiPriority w:val="9"/>
    <w:rsid w:val="00850872"/>
    <w:rPr>
      <w:rFonts w:ascii="Arial" w:hAnsi="Arial"/>
      <w:b/>
      <w:sz w:val="36"/>
      <w:szCs w:val="36"/>
    </w:rPr>
  </w:style>
  <w:style w:type="paragraph" w:styleId="KeinLeerraum">
    <w:name w:val="No Spacing"/>
    <w:basedOn w:val="BasicParagraph"/>
    <w:uiPriority w:val="1"/>
    <w:qFormat/>
    <w:rsid w:val="00910F1D"/>
    <w:pPr>
      <w:spacing w:line="360" w:lineRule="auto"/>
      <w:ind w:left="567"/>
    </w:pPr>
    <w:rPr>
      <w:rFonts w:ascii="Arial" w:eastAsia="Times New Roman" w:hAnsi="Arial" w:cs="Arial"/>
      <w:b/>
      <w:bCs/>
      <w:noProof/>
      <w:color w:val="CC0000"/>
      <w:sz w:val="23"/>
      <w:szCs w:val="23"/>
      <w:shd w:val="clear" w:color="auto" w:fill="FFFFFF"/>
      <w:lang w:val="en-US"/>
    </w:rPr>
  </w:style>
  <w:style w:type="character" w:styleId="Hyperlink">
    <w:name w:val="Hyperlink"/>
    <w:basedOn w:val="Absatz-Standardschriftart"/>
    <w:uiPriority w:val="99"/>
    <w:unhideWhenUsed/>
    <w:rsid w:val="00701CBA"/>
    <w:rPr>
      <w:color w:val="0000FF" w:themeColor="hyperlink"/>
      <w:u w:val="single"/>
    </w:rPr>
  </w:style>
  <w:style w:type="paragraph" w:styleId="StandardWeb">
    <w:name w:val="Normal (Web)"/>
    <w:basedOn w:val="Standard"/>
    <w:uiPriority w:val="99"/>
    <w:semiHidden/>
    <w:unhideWhenUsed/>
    <w:rsid w:val="00356501"/>
    <w:pPr>
      <w:spacing w:before="100" w:beforeAutospacing="1" w:after="100" w:afterAutospacing="1" w:line="240" w:lineRule="auto"/>
    </w:pPr>
    <w:rPr>
      <w:rFonts w:ascii="Times" w:hAnsi="Times" w:cs="Times New Roman"/>
      <w:szCs w:val="20"/>
    </w:rPr>
  </w:style>
  <w:style w:type="character" w:customStyle="1" w:styleId="js-extracted-address">
    <w:name w:val="js-extracted-address"/>
    <w:basedOn w:val="Absatz-Standardschriftart"/>
    <w:rsid w:val="00356501"/>
  </w:style>
  <w:style w:type="character" w:customStyle="1" w:styleId="mail-message-map-nobreak">
    <w:name w:val="mail-message-map-nobreak"/>
    <w:basedOn w:val="Absatz-Standardschriftart"/>
    <w:rsid w:val="00356501"/>
  </w:style>
  <w:style w:type="character" w:customStyle="1" w:styleId="wmi-callto">
    <w:name w:val="wmi-callto"/>
    <w:basedOn w:val="Absatz-Standardschriftart"/>
    <w:rsid w:val="00356501"/>
  </w:style>
  <w:style w:type="paragraph" w:customStyle="1" w:styleId="a">
    <w:name w:val="[основной абзац]"/>
    <w:basedOn w:val="Standard"/>
    <w:uiPriority w:val="99"/>
    <w:rsid w:val="007A0A30"/>
    <w:pPr>
      <w:widowControl w:val="0"/>
      <w:autoSpaceDE w:val="0"/>
      <w:autoSpaceDN w:val="0"/>
      <w:adjustRightInd w:val="0"/>
      <w:spacing w:line="288" w:lineRule="auto"/>
      <w:textAlignment w:val="center"/>
    </w:pPr>
    <w:rPr>
      <w:rFonts w:ascii="MinionPro-Regular" w:hAnsi="MinionPro-Regular" w:cs="MinionPro-Regular"/>
      <w:color w:val="000000"/>
      <w:sz w:val="24"/>
      <w:lang w:val="en-US"/>
    </w:rPr>
  </w:style>
  <w:style w:type="character" w:styleId="BesuchterLink">
    <w:name w:val="FollowedHyperlink"/>
    <w:basedOn w:val="Absatz-Standardschriftart"/>
    <w:uiPriority w:val="99"/>
    <w:semiHidden/>
    <w:unhideWhenUsed/>
    <w:rsid w:val="007A0A30"/>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5B7800"/>
    <w:rPr>
      <w:color w:val="605E5C"/>
      <w:shd w:val="clear" w:color="auto" w:fill="E1DFDD"/>
    </w:rPr>
  </w:style>
  <w:style w:type="character" w:styleId="NichtaufgelsteErwhnung">
    <w:name w:val="Unresolved Mention"/>
    <w:basedOn w:val="Absatz-Standardschriftart"/>
    <w:uiPriority w:val="99"/>
    <w:rsid w:val="005D7848"/>
    <w:rPr>
      <w:color w:val="605E5C"/>
      <w:shd w:val="clear" w:color="auto" w:fill="E1DFDD"/>
    </w:rPr>
  </w:style>
  <w:style w:type="character" w:styleId="Platzhaltertext">
    <w:name w:val="Placeholder Text"/>
    <w:basedOn w:val="Absatz-Standardschriftart"/>
    <w:uiPriority w:val="99"/>
    <w:semiHidden/>
    <w:rsid w:val="006809F4"/>
    <w:rPr>
      <w:color w:val="808080"/>
    </w:rPr>
  </w:style>
  <w:style w:type="character" w:customStyle="1" w:styleId="berschrift3Zchn">
    <w:name w:val="Überschrift 3 Zchn"/>
    <w:basedOn w:val="Absatz-Standardschriftart"/>
    <w:link w:val="berschrift3"/>
    <w:uiPriority w:val="9"/>
    <w:rsid w:val="00A52AFF"/>
    <w:rPr>
      <w:rFonts w:asciiTheme="majorHAnsi" w:eastAsiaTheme="majorEastAsia" w:hAnsiTheme="majorHAnsi" w:cstheme="majorBidi"/>
      <w:color w:val="243F60" w:themeColor="accent1" w:themeShade="7F"/>
      <w:lang w:val="ru-RU"/>
    </w:rPr>
  </w:style>
  <w:style w:type="paragraph" w:styleId="Aufzhlungszeichen">
    <w:name w:val="List Bullet"/>
    <w:basedOn w:val="Standard"/>
    <w:uiPriority w:val="99"/>
    <w:unhideWhenUsed/>
    <w:rsid w:val="007D4A1D"/>
    <w:pPr>
      <w:numPr>
        <w:numId w:val="1"/>
      </w:numPr>
      <w:tabs>
        <w:tab w:val="clear" w:pos="470"/>
      </w:tabs>
      <w:spacing w:after="88" w:line="271" w:lineRule="auto"/>
      <w:ind w:left="0" w:firstLine="0"/>
      <w:contextualSpacing/>
    </w:pPr>
    <w:rPr>
      <w:color w:val="282D30"/>
      <w:szCs w:val="22"/>
      <w:lang w:val="en-US" w:eastAsia="en-US"/>
    </w:rPr>
  </w:style>
  <w:style w:type="paragraph" w:customStyle="1" w:styleId="TitleBSINN">
    <w:name w:val="Title B SINN"/>
    <w:basedOn w:val="Standard"/>
    <w:rsid w:val="007D4A1D"/>
    <w:pPr>
      <w:keepNext/>
      <w:spacing w:before="200" w:after="180" w:line="271" w:lineRule="auto"/>
      <w:outlineLvl w:val="0"/>
    </w:pPr>
    <w:rPr>
      <w:b/>
      <w:color w:val="446978"/>
      <w:sz w:val="37"/>
      <w:szCs w:val="22"/>
      <w:lang w:val="en-US" w:eastAsia="en-US"/>
    </w:rPr>
  </w:style>
  <w:style w:type="paragraph" w:customStyle="1" w:styleId="BodyBSINN">
    <w:name w:val="Body B SINN"/>
    <w:basedOn w:val="Standard"/>
    <w:rsid w:val="007D4A1D"/>
    <w:pPr>
      <w:spacing w:after="88" w:line="271" w:lineRule="auto"/>
    </w:pPr>
    <w:rPr>
      <w:color w:val="282D30"/>
      <w:szCs w:val="22"/>
      <w:lang w:val="en-US" w:eastAsia="en-US"/>
    </w:rPr>
  </w:style>
  <w:style w:type="paragraph" w:customStyle="1" w:styleId="BulletBSINN">
    <w:name w:val="Bullet B SINN"/>
    <w:basedOn w:val="Standard"/>
    <w:rsid w:val="007D4A1D"/>
    <w:pPr>
      <w:spacing w:after="24" w:line="259" w:lineRule="auto"/>
    </w:pPr>
    <w:rPr>
      <w:color w:val="282D30"/>
      <w:szCs w:val="22"/>
      <w:lang w:val="en-US" w:eastAsia="en-US"/>
    </w:rPr>
  </w:style>
  <w:style w:type="paragraph" w:customStyle="1" w:styleId="artifact-docx-previewtitlebsinn">
    <w:name w:val="artifact-docx-preview_titlebsinn"/>
    <w:basedOn w:val="Standard"/>
    <w:rsid w:val="0039586F"/>
    <w:pPr>
      <w:spacing w:before="100" w:beforeAutospacing="1" w:after="100" w:afterAutospacing="1" w:line="240" w:lineRule="auto"/>
    </w:pPr>
    <w:rPr>
      <w:rFonts w:ascii="Times New Roman" w:eastAsia="Times New Roman" w:hAnsi="Times New Roman" w:cs="Times New Roman"/>
      <w:sz w:val="24"/>
      <w:lang w:val="de-CH" w:eastAsia="de-DE"/>
    </w:rPr>
  </w:style>
  <w:style w:type="paragraph" w:customStyle="1" w:styleId="artifact-docx-previewbodybsinn">
    <w:name w:val="artifact-docx-preview_bodybsinn"/>
    <w:basedOn w:val="Standard"/>
    <w:rsid w:val="0039586F"/>
    <w:pPr>
      <w:spacing w:before="100" w:beforeAutospacing="1" w:after="100" w:afterAutospacing="1" w:line="240" w:lineRule="auto"/>
    </w:pPr>
    <w:rPr>
      <w:rFonts w:ascii="Times New Roman" w:eastAsia="Times New Roman" w:hAnsi="Times New Roman" w:cs="Times New Roman"/>
      <w:sz w:val="24"/>
      <w:lang w:val="de-CH" w:eastAsia="de-DE"/>
    </w:rPr>
  </w:style>
  <w:style w:type="paragraph" w:customStyle="1" w:styleId="artifact-docx-previewbulletbsinn">
    <w:name w:val="artifact-docx-preview_bulletbsinn"/>
    <w:basedOn w:val="Standard"/>
    <w:rsid w:val="0039586F"/>
    <w:pPr>
      <w:spacing w:before="100" w:beforeAutospacing="1" w:after="100" w:afterAutospacing="1" w:line="240" w:lineRule="auto"/>
    </w:pPr>
    <w:rPr>
      <w:rFonts w:ascii="Times New Roman" w:eastAsia="Times New Roman" w:hAnsi="Times New Roman" w:cs="Times New Roman"/>
      <w:sz w:val="24"/>
      <w:lang w:val="de-CH" w:eastAsia="de-DE"/>
    </w:rPr>
  </w:style>
  <w:style w:type="paragraph" w:styleId="Listenabsatz">
    <w:name w:val="List Paragraph"/>
    <w:basedOn w:val="Standard"/>
    <w:uiPriority w:val="34"/>
    <w:qFormat/>
    <w:rsid w:val="0039586F"/>
    <w:pPr>
      <w:ind w:left="720"/>
      <w:contextualSpacing/>
    </w:pPr>
  </w:style>
  <w:style w:type="paragraph" w:customStyle="1" w:styleId="artifact-docx-previewlistenabsatz">
    <w:name w:val="artifact-docx-preview_listenabsatz"/>
    <w:basedOn w:val="Standard"/>
    <w:rsid w:val="00FA1D55"/>
    <w:pPr>
      <w:spacing w:before="100" w:beforeAutospacing="1" w:after="100" w:afterAutospacing="1" w:line="240" w:lineRule="auto"/>
    </w:pPr>
    <w:rPr>
      <w:rFonts w:ascii="Times New Roman" w:eastAsia="Times New Roman" w:hAnsi="Times New Roman" w:cs="Times New Roman"/>
      <w:sz w:val="24"/>
      <w:lang w:val="de-CH"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0183">
      <w:bodyDiv w:val="1"/>
      <w:marLeft w:val="0"/>
      <w:marRight w:val="0"/>
      <w:marTop w:val="0"/>
      <w:marBottom w:val="0"/>
      <w:divBdr>
        <w:top w:val="none" w:sz="0" w:space="0" w:color="auto"/>
        <w:left w:val="none" w:sz="0" w:space="0" w:color="auto"/>
        <w:bottom w:val="none" w:sz="0" w:space="0" w:color="auto"/>
        <w:right w:val="none" w:sz="0" w:space="0" w:color="auto"/>
      </w:divBdr>
      <w:divsChild>
        <w:div w:id="920060374">
          <w:blockQuote w:val="1"/>
          <w:marLeft w:val="0"/>
          <w:marRight w:val="-150"/>
          <w:marTop w:val="0"/>
          <w:marBottom w:val="0"/>
          <w:divBdr>
            <w:top w:val="none" w:sz="0" w:space="0" w:color="auto"/>
            <w:left w:val="none" w:sz="0" w:space="0" w:color="auto"/>
            <w:bottom w:val="none" w:sz="0" w:space="0" w:color="auto"/>
            <w:right w:val="none" w:sz="0" w:space="0" w:color="auto"/>
          </w:divBdr>
          <w:divsChild>
            <w:div w:id="856507905">
              <w:marLeft w:val="0"/>
              <w:marRight w:val="0"/>
              <w:marTop w:val="0"/>
              <w:marBottom w:val="0"/>
              <w:divBdr>
                <w:top w:val="none" w:sz="0" w:space="0" w:color="auto"/>
                <w:left w:val="single" w:sz="6" w:space="8" w:color="auto"/>
                <w:bottom w:val="none" w:sz="0" w:space="0" w:color="auto"/>
                <w:right w:val="single" w:sz="6" w:space="8" w:color="auto"/>
              </w:divBdr>
              <w:divsChild>
                <w:div w:id="181094843">
                  <w:marLeft w:val="0"/>
                  <w:marRight w:val="-150"/>
                  <w:marTop w:val="0"/>
                  <w:marBottom w:val="0"/>
                  <w:divBdr>
                    <w:top w:val="none" w:sz="0" w:space="0" w:color="auto"/>
                    <w:left w:val="none" w:sz="0" w:space="0" w:color="auto"/>
                    <w:bottom w:val="none" w:sz="0" w:space="0" w:color="auto"/>
                    <w:right w:val="none" w:sz="0" w:space="0" w:color="auto"/>
                  </w:divBdr>
                  <w:divsChild>
                    <w:div w:id="1963414964">
                      <w:marLeft w:val="0"/>
                      <w:marRight w:val="0"/>
                      <w:marTop w:val="0"/>
                      <w:marBottom w:val="0"/>
                      <w:divBdr>
                        <w:top w:val="none" w:sz="0" w:space="0" w:color="auto"/>
                        <w:left w:val="none" w:sz="0" w:space="0" w:color="auto"/>
                        <w:bottom w:val="none" w:sz="0" w:space="0" w:color="auto"/>
                        <w:right w:val="none" w:sz="0" w:space="0" w:color="auto"/>
                      </w:divBdr>
                      <w:divsChild>
                        <w:div w:id="125712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43721">
      <w:bodyDiv w:val="1"/>
      <w:marLeft w:val="0"/>
      <w:marRight w:val="0"/>
      <w:marTop w:val="0"/>
      <w:marBottom w:val="0"/>
      <w:divBdr>
        <w:top w:val="none" w:sz="0" w:space="0" w:color="auto"/>
        <w:left w:val="none" w:sz="0" w:space="0" w:color="auto"/>
        <w:bottom w:val="none" w:sz="0" w:space="0" w:color="auto"/>
        <w:right w:val="none" w:sz="0" w:space="0" w:color="auto"/>
      </w:divBdr>
    </w:div>
    <w:div w:id="37241343">
      <w:bodyDiv w:val="1"/>
      <w:marLeft w:val="0"/>
      <w:marRight w:val="0"/>
      <w:marTop w:val="0"/>
      <w:marBottom w:val="0"/>
      <w:divBdr>
        <w:top w:val="none" w:sz="0" w:space="0" w:color="auto"/>
        <w:left w:val="none" w:sz="0" w:space="0" w:color="auto"/>
        <w:bottom w:val="none" w:sz="0" w:space="0" w:color="auto"/>
        <w:right w:val="none" w:sz="0" w:space="0" w:color="auto"/>
      </w:divBdr>
    </w:div>
    <w:div w:id="83108224">
      <w:bodyDiv w:val="1"/>
      <w:marLeft w:val="0"/>
      <w:marRight w:val="0"/>
      <w:marTop w:val="0"/>
      <w:marBottom w:val="0"/>
      <w:divBdr>
        <w:top w:val="none" w:sz="0" w:space="0" w:color="auto"/>
        <w:left w:val="none" w:sz="0" w:space="0" w:color="auto"/>
        <w:bottom w:val="none" w:sz="0" w:space="0" w:color="auto"/>
        <w:right w:val="none" w:sz="0" w:space="0" w:color="auto"/>
      </w:divBdr>
    </w:div>
    <w:div w:id="156960521">
      <w:bodyDiv w:val="1"/>
      <w:marLeft w:val="0"/>
      <w:marRight w:val="0"/>
      <w:marTop w:val="0"/>
      <w:marBottom w:val="0"/>
      <w:divBdr>
        <w:top w:val="none" w:sz="0" w:space="0" w:color="auto"/>
        <w:left w:val="none" w:sz="0" w:space="0" w:color="auto"/>
        <w:bottom w:val="none" w:sz="0" w:space="0" w:color="auto"/>
        <w:right w:val="none" w:sz="0" w:space="0" w:color="auto"/>
      </w:divBdr>
    </w:div>
    <w:div w:id="281545884">
      <w:bodyDiv w:val="1"/>
      <w:marLeft w:val="0"/>
      <w:marRight w:val="0"/>
      <w:marTop w:val="0"/>
      <w:marBottom w:val="0"/>
      <w:divBdr>
        <w:top w:val="none" w:sz="0" w:space="0" w:color="auto"/>
        <w:left w:val="none" w:sz="0" w:space="0" w:color="auto"/>
        <w:bottom w:val="none" w:sz="0" w:space="0" w:color="auto"/>
        <w:right w:val="none" w:sz="0" w:space="0" w:color="auto"/>
      </w:divBdr>
    </w:div>
    <w:div w:id="359090619">
      <w:bodyDiv w:val="1"/>
      <w:marLeft w:val="0"/>
      <w:marRight w:val="0"/>
      <w:marTop w:val="0"/>
      <w:marBottom w:val="0"/>
      <w:divBdr>
        <w:top w:val="none" w:sz="0" w:space="0" w:color="auto"/>
        <w:left w:val="none" w:sz="0" w:space="0" w:color="auto"/>
        <w:bottom w:val="none" w:sz="0" w:space="0" w:color="auto"/>
        <w:right w:val="none" w:sz="0" w:space="0" w:color="auto"/>
      </w:divBdr>
    </w:div>
    <w:div w:id="420030135">
      <w:bodyDiv w:val="1"/>
      <w:marLeft w:val="0"/>
      <w:marRight w:val="0"/>
      <w:marTop w:val="0"/>
      <w:marBottom w:val="0"/>
      <w:divBdr>
        <w:top w:val="none" w:sz="0" w:space="0" w:color="auto"/>
        <w:left w:val="none" w:sz="0" w:space="0" w:color="auto"/>
        <w:bottom w:val="none" w:sz="0" w:space="0" w:color="auto"/>
        <w:right w:val="none" w:sz="0" w:space="0" w:color="auto"/>
      </w:divBdr>
      <w:divsChild>
        <w:div w:id="1707287792">
          <w:blockQuote w:val="1"/>
          <w:marLeft w:val="0"/>
          <w:marRight w:val="-150"/>
          <w:marTop w:val="0"/>
          <w:marBottom w:val="0"/>
          <w:divBdr>
            <w:top w:val="none" w:sz="0" w:space="0" w:color="auto"/>
            <w:left w:val="none" w:sz="0" w:space="0" w:color="auto"/>
            <w:bottom w:val="none" w:sz="0" w:space="0" w:color="auto"/>
            <w:right w:val="none" w:sz="0" w:space="0" w:color="auto"/>
          </w:divBdr>
          <w:divsChild>
            <w:div w:id="682166876">
              <w:marLeft w:val="0"/>
              <w:marRight w:val="0"/>
              <w:marTop w:val="0"/>
              <w:marBottom w:val="0"/>
              <w:divBdr>
                <w:top w:val="none" w:sz="0" w:space="0" w:color="auto"/>
                <w:left w:val="single" w:sz="6" w:space="8" w:color="auto"/>
                <w:bottom w:val="none" w:sz="0" w:space="0" w:color="auto"/>
                <w:right w:val="single" w:sz="6" w:space="8" w:color="auto"/>
              </w:divBdr>
              <w:divsChild>
                <w:div w:id="1565139634">
                  <w:marLeft w:val="0"/>
                  <w:marRight w:val="-150"/>
                  <w:marTop w:val="0"/>
                  <w:marBottom w:val="0"/>
                  <w:divBdr>
                    <w:top w:val="none" w:sz="0" w:space="0" w:color="auto"/>
                    <w:left w:val="none" w:sz="0" w:space="0" w:color="auto"/>
                    <w:bottom w:val="none" w:sz="0" w:space="0" w:color="auto"/>
                    <w:right w:val="none" w:sz="0" w:space="0" w:color="auto"/>
                  </w:divBdr>
                  <w:divsChild>
                    <w:div w:id="1803495122">
                      <w:marLeft w:val="0"/>
                      <w:marRight w:val="0"/>
                      <w:marTop w:val="0"/>
                      <w:marBottom w:val="0"/>
                      <w:divBdr>
                        <w:top w:val="none" w:sz="0" w:space="0" w:color="auto"/>
                        <w:left w:val="none" w:sz="0" w:space="0" w:color="auto"/>
                        <w:bottom w:val="none" w:sz="0" w:space="0" w:color="auto"/>
                        <w:right w:val="none" w:sz="0" w:space="0" w:color="auto"/>
                      </w:divBdr>
                      <w:divsChild>
                        <w:div w:id="202770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8009517">
      <w:bodyDiv w:val="1"/>
      <w:marLeft w:val="0"/>
      <w:marRight w:val="0"/>
      <w:marTop w:val="0"/>
      <w:marBottom w:val="0"/>
      <w:divBdr>
        <w:top w:val="none" w:sz="0" w:space="0" w:color="auto"/>
        <w:left w:val="none" w:sz="0" w:space="0" w:color="auto"/>
        <w:bottom w:val="none" w:sz="0" w:space="0" w:color="auto"/>
        <w:right w:val="none" w:sz="0" w:space="0" w:color="auto"/>
      </w:divBdr>
    </w:div>
    <w:div w:id="510919083">
      <w:bodyDiv w:val="1"/>
      <w:marLeft w:val="0"/>
      <w:marRight w:val="0"/>
      <w:marTop w:val="0"/>
      <w:marBottom w:val="0"/>
      <w:divBdr>
        <w:top w:val="none" w:sz="0" w:space="0" w:color="auto"/>
        <w:left w:val="none" w:sz="0" w:space="0" w:color="auto"/>
        <w:bottom w:val="none" w:sz="0" w:space="0" w:color="auto"/>
        <w:right w:val="none" w:sz="0" w:space="0" w:color="auto"/>
      </w:divBdr>
      <w:divsChild>
        <w:div w:id="259065123">
          <w:blockQuote w:val="1"/>
          <w:marLeft w:val="0"/>
          <w:marRight w:val="-150"/>
          <w:marTop w:val="0"/>
          <w:marBottom w:val="0"/>
          <w:divBdr>
            <w:top w:val="none" w:sz="0" w:space="0" w:color="auto"/>
            <w:left w:val="none" w:sz="0" w:space="0" w:color="auto"/>
            <w:bottom w:val="none" w:sz="0" w:space="0" w:color="auto"/>
            <w:right w:val="none" w:sz="0" w:space="0" w:color="auto"/>
          </w:divBdr>
          <w:divsChild>
            <w:div w:id="927618398">
              <w:marLeft w:val="0"/>
              <w:marRight w:val="0"/>
              <w:marTop w:val="0"/>
              <w:marBottom w:val="0"/>
              <w:divBdr>
                <w:top w:val="none" w:sz="0" w:space="0" w:color="auto"/>
                <w:left w:val="single" w:sz="6" w:space="8" w:color="auto"/>
                <w:bottom w:val="none" w:sz="0" w:space="0" w:color="auto"/>
                <w:right w:val="single" w:sz="6" w:space="8" w:color="auto"/>
              </w:divBdr>
              <w:divsChild>
                <w:div w:id="1099179345">
                  <w:marLeft w:val="0"/>
                  <w:marRight w:val="-150"/>
                  <w:marTop w:val="0"/>
                  <w:marBottom w:val="0"/>
                  <w:divBdr>
                    <w:top w:val="none" w:sz="0" w:space="0" w:color="auto"/>
                    <w:left w:val="none" w:sz="0" w:space="0" w:color="auto"/>
                    <w:bottom w:val="none" w:sz="0" w:space="0" w:color="auto"/>
                    <w:right w:val="none" w:sz="0" w:space="0" w:color="auto"/>
                  </w:divBdr>
                  <w:divsChild>
                    <w:div w:id="241139225">
                      <w:marLeft w:val="0"/>
                      <w:marRight w:val="0"/>
                      <w:marTop w:val="0"/>
                      <w:marBottom w:val="0"/>
                      <w:divBdr>
                        <w:top w:val="none" w:sz="0" w:space="0" w:color="auto"/>
                        <w:left w:val="none" w:sz="0" w:space="0" w:color="auto"/>
                        <w:bottom w:val="none" w:sz="0" w:space="0" w:color="auto"/>
                        <w:right w:val="none" w:sz="0" w:space="0" w:color="auto"/>
                      </w:divBdr>
                      <w:divsChild>
                        <w:div w:id="14231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615006">
      <w:bodyDiv w:val="1"/>
      <w:marLeft w:val="0"/>
      <w:marRight w:val="0"/>
      <w:marTop w:val="0"/>
      <w:marBottom w:val="0"/>
      <w:divBdr>
        <w:top w:val="none" w:sz="0" w:space="0" w:color="auto"/>
        <w:left w:val="none" w:sz="0" w:space="0" w:color="auto"/>
        <w:bottom w:val="none" w:sz="0" w:space="0" w:color="auto"/>
        <w:right w:val="none" w:sz="0" w:space="0" w:color="auto"/>
      </w:divBdr>
    </w:div>
    <w:div w:id="685905503">
      <w:bodyDiv w:val="1"/>
      <w:marLeft w:val="0"/>
      <w:marRight w:val="0"/>
      <w:marTop w:val="0"/>
      <w:marBottom w:val="0"/>
      <w:divBdr>
        <w:top w:val="none" w:sz="0" w:space="0" w:color="auto"/>
        <w:left w:val="none" w:sz="0" w:space="0" w:color="auto"/>
        <w:bottom w:val="none" w:sz="0" w:space="0" w:color="auto"/>
        <w:right w:val="none" w:sz="0" w:space="0" w:color="auto"/>
      </w:divBdr>
    </w:div>
    <w:div w:id="704526781">
      <w:bodyDiv w:val="1"/>
      <w:marLeft w:val="0"/>
      <w:marRight w:val="0"/>
      <w:marTop w:val="0"/>
      <w:marBottom w:val="0"/>
      <w:divBdr>
        <w:top w:val="none" w:sz="0" w:space="0" w:color="auto"/>
        <w:left w:val="none" w:sz="0" w:space="0" w:color="auto"/>
        <w:bottom w:val="none" w:sz="0" w:space="0" w:color="auto"/>
        <w:right w:val="none" w:sz="0" w:space="0" w:color="auto"/>
      </w:divBdr>
    </w:div>
    <w:div w:id="756906333">
      <w:bodyDiv w:val="1"/>
      <w:marLeft w:val="0"/>
      <w:marRight w:val="0"/>
      <w:marTop w:val="0"/>
      <w:marBottom w:val="0"/>
      <w:divBdr>
        <w:top w:val="none" w:sz="0" w:space="0" w:color="auto"/>
        <w:left w:val="none" w:sz="0" w:space="0" w:color="auto"/>
        <w:bottom w:val="none" w:sz="0" w:space="0" w:color="auto"/>
        <w:right w:val="none" w:sz="0" w:space="0" w:color="auto"/>
      </w:divBdr>
    </w:div>
    <w:div w:id="842672552">
      <w:bodyDiv w:val="1"/>
      <w:marLeft w:val="0"/>
      <w:marRight w:val="0"/>
      <w:marTop w:val="0"/>
      <w:marBottom w:val="0"/>
      <w:divBdr>
        <w:top w:val="none" w:sz="0" w:space="0" w:color="auto"/>
        <w:left w:val="none" w:sz="0" w:space="0" w:color="auto"/>
        <w:bottom w:val="none" w:sz="0" w:space="0" w:color="auto"/>
        <w:right w:val="none" w:sz="0" w:space="0" w:color="auto"/>
      </w:divBdr>
      <w:divsChild>
        <w:div w:id="1599094606">
          <w:blockQuote w:val="1"/>
          <w:marLeft w:val="0"/>
          <w:marRight w:val="-150"/>
          <w:marTop w:val="312"/>
          <w:marBottom w:val="312"/>
          <w:divBdr>
            <w:top w:val="none" w:sz="0" w:space="0" w:color="auto"/>
            <w:left w:val="none" w:sz="0" w:space="0" w:color="auto"/>
            <w:bottom w:val="none" w:sz="0" w:space="0" w:color="auto"/>
            <w:right w:val="none" w:sz="0" w:space="0" w:color="auto"/>
          </w:divBdr>
          <w:divsChild>
            <w:div w:id="1138180176">
              <w:marLeft w:val="0"/>
              <w:marRight w:val="0"/>
              <w:marTop w:val="0"/>
              <w:marBottom w:val="0"/>
              <w:divBdr>
                <w:top w:val="single" w:sz="6" w:space="8" w:color="auto"/>
                <w:left w:val="single" w:sz="6" w:space="8" w:color="auto"/>
                <w:bottom w:val="none" w:sz="0" w:space="0" w:color="auto"/>
                <w:right w:val="single" w:sz="6" w:space="8" w:color="auto"/>
              </w:divBdr>
              <w:divsChild>
                <w:div w:id="1775857030">
                  <w:marLeft w:val="0"/>
                  <w:marRight w:val="-150"/>
                  <w:marTop w:val="0"/>
                  <w:marBottom w:val="0"/>
                  <w:divBdr>
                    <w:top w:val="none" w:sz="0" w:space="0" w:color="auto"/>
                    <w:left w:val="none" w:sz="0" w:space="0" w:color="auto"/>
                    <w:bottom w:val="none" w:sz="0" w:space="0" w:color="auto"/>
                    <w:right w:val="none" w:sz="0" w:space="0" w:color="auto"/>
                  </w:divBdr>
                  <w:divsChild>
                    <w:div w:id="857623770">
                      <w:blockQuote w:val="1"/>
                      <w:marLeft w:val="0"/>
                      <w:marRight w:val="-150"/>
                      <w:marTop w:val="312"/>
                      <w:marBottom w:val="312"/>
                      <w:divBdr>
                        <w:top w:val="none" w:sz="0" w:space="0" w:color="auto"/>
                        <w:left w:val="none" w:sz="0" w:space="0" w:color="auto"/>
                        <w:bottom w:val="none" w:sz="0" w:space="0" w:color="auto"/>
                        <w:right w:val="none" w:sz="0" w:space="0" w:color="auto"/>
                      </w:divBdr>
                      <w:divsChild>
                        <w:div w:id="1449473249">
                          <w:marLeft w:val="0"/>
                          <w:marRight w:val="0"/>
                          <w:marTop w:val="0"/>
                          <w:marBottom w:val="0"/>
                          <w:divBdr>
                            <w:top w:val="single" w:sz="6" w:space="8" w:color="auto"/>
                            <w:left w:val="single" w:sz="6" w:space="8" w:color="auto"/>
                            <w:bottom w:val="none" w:sz="0" w:space="0" w:color="auto"/>
                            <w:right w:val="none" w:sz="0" w:space="0" w:color="auto"/>
                          </w:divBdr>
                          <w:divsChild>
                            <w:div w:id="85565520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9095150">
      <w:bodyDiv w:val="1"/>
      <w:marLeft w:val="0"/>
      <w:marRight w:val="0"/>
      <w:marTop w:val="0"/>
      <w:marBottom w:val="0"/>
      <w:divBdr>
        <w:top w:val="none" w:sz="0" w:space="0" w:color="auto"/>
        <w:left w:val="none" w:sz="0" w:space="0" w:color="auto"/>
        <w:bottom w:val="none" w:sz="0" w:space="0" w:color="auto"/>
        <w:right w:val="none" w:sz="0" w:space="0" w:color="auto"/>
      </w:divBdr>
    </w:div>
    <w:div w:id="1186283379">
      <w:bodyDiv w:val="1"/>
      <w:marLeft w:val="0"/>
      <w:marRight w:val="0"/>
      <w:marTop w:val="0"/>
      <w:marBottom w:val="0"/>
      <w:divBdr>
        <w:top w:val="none" w:sz="0" w:space="0" w:color="auto"/>
        <w:left w:val="none" w:sz="0" w:space="0" w:color="auto"/>
        <w:bottom w:val="none" w:sz="0" w:space="0" w:color="auto"/>
        <w:right w:val="none" w:sz="0" w:space="0" w:color="auto"/>
      </w:divBdr>
    </w:div>
    <w:div w:id="1381706160">
      <w:bodyDiv w:val="1"/>
      <w:marLeft w:val="0"/>
      <w:marRight w:val="0"/>
      <w:marTop w:val="0"/>
      <w:marBottom w:val="0"/>
      <w:divBdr>
        <w:top w:val="none" w:sz="0" w:space="0" w:color="auto"/>
        <w:left w:val="none" w:sz="0" w:space="0" w:color="auto"/>
        <w:bottom w:val="none" w:sz="0" w:space="0" w:color="auto"/>
        <w:right w:val="none" w:sz="0" w:space="0" w:color="auto"/>
      </w:divBdr>
    </w:div>
    <w:div w:id="1492598100">
      <w:bodyDiv w:val="1"/>
      <w:marLeft w:val="0"/>
      <w:marRight w:val="0"/>
      <w:marTop w:val="0"/>
      <w:marBottom w:val="0"/>
      <w:divBdr>
        <w:top w:val="none" w:sz="0" w:space="0" w:color="auto"/>
        <w:left w:val="none" w:sz="0" w:space="0" w:color="auto"/>
        <w:bottom w:val="none" w:sz="0" w:space="0" w:color="auto"/>
        <w:right w:val="none" w:sz="0" w:space="0" w:color="auto"/>
      </w:divBdr>
    </w:div>
    <w:div w:id="1527017619">
      <w:bodyDiv w:val="1"/>
      <w:marLeft w:val="0"/>
      <w:marRight w:val="0"/>
      <w:marTop w:val="0"/>
      <w:marBottom w:val="0"/>
      <w:divBdr>
        <w:top w:val="none" w:sz="0" w:space="0" w:color="auto"/>
        <w:left w:val="none" w:sz="0" w:space="0" w:color="auto"/>
        <w:bottom w:val="none" w:sz="0" w:space="0" w:color="auto"/>
        <w:right w:val="none" w:sz="0" w:space="0" w:color="auto"/>
      </w:divBdr>
      <w:divsChild>
        <w:div w:id="352001449">
          <w:blockQuote w:val="1"/>
          <w:marLeft w:val="0"/>
          <w:marRight w:val="-150"/>
          <w:marTop w:val="0"/>
          <w:marBottom w:val="0"/>
          <w:divBdr>
            <w:top w:val="none" w:sz="0" w:space="0" w:color="auto"/>
            <w:left w:val="none" w:sz="0" w:space="0" w:color="auto"/>
            <w:bottom w:val="none" w:sz="0" w:space="0" w:color="auto"/>
            <w:right w:val="none" w:sz="0" w:space="0" w:color="auto"/>
          </w:divBdr>
          <w:divsChild>
            <w:div w:id="2029792446">
              <w:marLeft w:val="0"/>
              <w:marRight w:val="0"/>
              <w:marTop w:val="0"/>
              <w:marBottom w:val="0"/>
              <w:divBdr>
                <w:top w:val="none" w:sz="0" w:space="0" w:color="auto"/>
                <w:left w:val="single" w:sz="6" w:space="8" w:color="auto"/>
                <w:bottom w:val="none" w:sz="0" w:space="0" w:color="auto"/>
                <w:right w:val="single" w:sz="6" w:space="8" w:color="auto"/>
              </w:divBdr>
              <w:divsChild>
                <w:div w:id="1619096804">
                  <w:marLeft w:val="0"/>
                  <w:marRight w:val="-150"/>
                  <w:marTop w:val="0"/>
                  <w:marBottom w:val="0"/>
                  <w:divBdr>
                    <w:top w:val="none" w:sz="0" w:space="0" w:color="auto"/>
                    <w:left w:val="none" w:sz="0" w:space="0" w:color="auto"/>
                    <w:bottom w:val="none" w:sz="0" w:space="0" w:color="auto"/>
                    <w:right w:val="none" w:sz="0" w:space="0" w:color="auto"/>
                  </w:divBdr>
                  <w:divsChild>
                    <w:div w:id="1450592113">
                      <w:marLeft w:val="0"/>
                      <w:marRight w:val="0"/>
                      <w:marTop w:val="0"/>
                      <w:marBottom w:val="0"/>
                      <w:divBdr>
                        <w:top w:val="none" w:sz="0" w:space="0" w:color="auto"/>
                        <w:left w:val="none" w:sz="0" w:space="0" w:color="auto"/>
                        <w:bottom w:val="none" w:sz="0" w:space="0" w:color="auto"/>
                        <w:right w:val="none" w:sz="0" w:space="0" w:color="auto"/>
                      </w:divBdr>
                      <w:divsChild>
                        <w:div w:id="88337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4429959">
      <w:bodyDiv w:val="1"/>
      <w:marLeft w:val="0"/>
      <w:marRight w:val="0"/>
      <w:marTop w:val="0"/>
      <w:marBottom w:val="0"/>
      <w:divBdr>
        <w:top w:val="none" w:sz="0" w:space="0" w:color="auto"/>
        <w:left w:val="none" w:sz="0" w:space="0" w:color="auto"/>
        <w:bottom w:val="none" w:sz="0" w:space="0" w:color="auto"/>
        <w:right w:val="none" w:sz="0" w:space="0" w:color="auto"/>
      </w:divBdr>
    </w:div>
    <w:div w:id="1761216031">
      <w:bodyDiv w:val="1"/>
      <w:marLeft w:val="0"/>
      <w:marRight w:val="0"/>
      <w:marTop w:val="0"/>
      <w:marBottom w:val="0"/>
      <w:divBdr>
        <w:top w:val="none" w:sz="0" w:space="0" w:color="auto"/>
        <w:left w:val="none" w:sz="0" w:space="0" w:color="auto"/>
        <w:bottom w:val="none" w:sz="0" w:space="0" w:color="auto"/>
        <w:right w:val="none" w:sz="0" w:space="0" w:color="auto"/>
      </w:divBdr>
    </w:div>
    <w:div w:id="1764761083">
      <w:bodyDiv w:val="1"/>
      <w:marLeft w:val="0"/>
      <w:marRight w:val="0"/>
      <w:marTop w:val="0"/>
      <w:marBottom w:val="0"/>
      <w:divBdr>
        <w:top w:val="none" w:sz="0" w:space="0" w:color="auto"/>
        <w:left w:val="none" w:sz="0" w:space="0" w:color="auto"/>
        <w:bottom w:val="none" w:sz="0" w:space="0" w:color="auto"/>
        <w:right w:val="none" w:sz="0" w:space="0" w:color="auto"/>
      </w:divBdr>
    </w:div>
    <w:div w:id="1815560493">
      <w:bodyDiv w:val="1"/>
      <w:marLeft w:val="0"/>
      <w:marRight w:val="0"/>
      <w:marTop w:val="0"/>
      <w:marBottom w:val="0"/>
      <w:divBdr>
        <w:top w:val="none" w:sz="0" w:space="0" w:color="auto"/>
        <w:left w:val="none" w:sz="0" w:space="0" w:color="auto"/>
        <w:bottom w:val="none" w:sz="0" w:space="0" w:color="auto"/>
        <w:right w:val="none" w:sz="0" w:space="0" w:color="auto"/>
      </w:divBdr>
    </w:div>
    <w:div w:id="1928004538">
      <w:bodyDiv w:val="1"/>
      <w:marLeft w:val="0"/>
      <w:marRight w:val="0"/>
      <w:marTop w:val="0"/>
      <w:marBottom w:val="0"/>
      <w:divBdr>
        <w:top w:val="none" w:sz="0" w:space="0" w:color="auto"/>
        <w:left w:val="none" w:sz="0" w:space="0" w:color="auto"/>
        <w:bottom w:val="none" w:sz="0" w:space="0" w:color="auto"/>
        <w:right w:val="none" w:sz="0" w:space="0" w:color="auto"/>
      </w:divBdr>
    </w:div>
    <w:div w:id="2009206717">
      <w:bodyDiv w:val="1"/>
      <w:marLeft w:val="0"/>
      <w:marRight w:val="0"/>
      <w:marTop w:val="0"/>
      <w:marBottom w:val="0"/>
      <w:divBdr>
        <w:top w:val="none" w:sz="0" w:space="0" w:color="auto"/>
        <w:left w:val="none" w:sz="0" w:space="0" w:color="auto"/>
        <w:bottom w:val="none" w:sz="0" w:space="0" w:color="auto"/>
        <w:right w:val="none" w:sz="0" w:space="0" w:color="auto"/>
      </w:divBdr>
    </w:div>
    <w:div w:id="20466363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bsinnjasmineblaettler/Library/CloudStorage/OneDrive-PlanAConsultingGmbH/Dokumente/Jasmine%20Varia/B%20SINN/Management%20und%20Planung/MarKomm/Vorlagen/Briefpapier.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058C9-666A-044A-9188-03E34F621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Briefpapier.dotx</Template>
  <TotalTime>0</TotalTime>
  <Pages>1</Pages>
  <Words>373</Words>
  <Characters>2353</Characters>
  <Application>Microsoft Office Word</Application>
  <DocSecurity>0</DocSecurity>
  <Lines>19</Lines>
  <Paragraphs>5</Paragraphs>
  <ScaleCrop>false</ScaleCrop>
  <HeadingPairs>
    <vt:vector size="4" baseType="variant">
      <vt:variant>
        <vt:lpstr>Titel</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SINN Jasmine Blaettler</dc:creator>
  <cp:keywords/>
  <dc:description/>
  <cp:lastModifiedBy>Jasmine Blättler</cp:lastModifiedBy>
  <cp:revision>3</cp:revision>
  <cp:lastPrinted>2024-02-01T16:23:00Z</cp:lastPrinted>
  <dcterms:created xsi:type="dcterms:W3CDTF">2026-08-06T12:32:00Z</dcterms:created>
  <dcterms:modified xsi:type="dcterms:W3CDTF">2026-08-06T13:01:00Z</dcterms:modified>
</cp:coreProperties>
</file>